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999A1" w14:textId="77777777" w:rsidR="00D166B8" w:rsidRPr="00D166B8" w:rsidRDefault="00D166B8" w:rsidP="00F44FB2">
      <w:pPr>
        <w:spacing w:line="240" w:lineRule="auto"/>
        <w:jc w:val="center"/>
        <w:rPr>
          <w:rFonts w:ascii="Calibri" w:eastAsia="Times New Roman" w:hAnsi="Calibri" w:cs="Calibri"/>
          <w:color w:val="000000"/>
          <w:kern w:val="0"/>
          <w:sz w:val="28"/>
          <w:szCs w:val="28"/>
          <w:lang w:eastAsia="id-ID"/>
          <w14:ligatures w14:val="none"/>
        </w:rPr>
      </w:pPr>
      <w:r w:rsidRPr="00D166B8">
        <w:rPr>
          <w:rFonts w:ascii="Calibri" w:eastAsia="Times New Roman" w:hAnsi="Calibri" w:cs="Calibri"/>
          <w:b/>
          <w:bCs/>
          <w:color w:val="000000"/>
          <w:kern w:val="0"/>
          <w:sz w:val="28"/>
          <w:szCs w:val="28"/>
          <w:lang w:eastAsia="id-ID"/>
          <w14:ligatures w14:val="none"/>
        </w:rPr>
        <w:t>[Manuscript Title: Bold, Center, 14pt, Maximum 15 Words]</w:t>
      </w:r>
    </w:p>
    <w:p w14:paraId="132C73B0" w14:textId="315C4359" w:rsidR="00D166B8" w:rsidRPr="00E90220" w:rsidRDefault="00F44FB2" w:rsidP="00F44FB2">
      <w:pPr>
        <w:spacing w:after="0" w:line="240" w:lineRule="auto"/>
        <w:jc w:val="center"/>
        <w:rPr>
          <w:rFonts w:ascii="Calibri" w:eastAsia="Times New Roman" w:hAnsi="Calibri" w:cs="Calibri"/>
          <w:i/>
          <w:iCs/>
          <w:color w:val="000000"/>
          <w:kern w:val="0"/>
          <w:sz w:val="20"/>
          <w:szCs w:val="20"/>
          <w:lang w:eastAsia="id-ID"/>
          <w14:ligatures w14:val="none"/>
        </w:rPr>
      </w:pPr>
      <w:r w:rsidRPr="00F44FB2">
        <w:rPr>
          <w:rFonts w:ascii="Calibri" w:eastAsia="Times New Roman" w:hAnsi="Calibri" w:cs="Calibri"/>
          <w:i/>
          <w:iCs/>
          <w:color w:val="000000"/>
          <w:kern w:val="0"/>
          <w:sz w:val="20"/>
          <w:szCs w:val="20"/>
          <w:lang w:val="en-US" w:eastAsia="id-ID"/>
          <w14:ligatures w14:val="none"/>
        </w:rPr>
        <w:t>First Author</w:t>
      </w:r>
      <w:r w:rsidRPr="00F44FB2">
        <w:rPr>
          <w:rFonts w:ascii="Calibri" w:eastAsia="Times New Roman" w:hAnsi="Calibri" w:cs="Calibri"/>
          <w:i/>
          <w:iCs/>
          <w:color w:val="000000"/>
          <w:kern w:val="0"/>
          <w:sz w:val="20"/>
          <w:szCs w:val="20"/>
          <w:vertAlign w:val="superscript"/>
          <w:lang w:val="en-US" w:eastAsia="id-ID"/>
          <w14:ligatures w14:val="none"/>
        </w:rPr>
        <w:t>*1 [0000-1111-2222-3333]</w:t>
      </w:r>
      <w:r w:rsidRPr="00F44FB2">
        <w:rPr>
          <w:rFonts w:ascii="Calibri" w:eastAsia="Times New Roman" w:hAnsi="Calibri" w:cs="Calibri"/>
          <w:i/>
          <w:iCs/>
          <w:color w:val="000000"/>
          <w:kern w:val="0"/>
          <w:sz w:val="20"/>
          <w:szCs w:val="20"/>
          <w:lang w:val="en-US" w:eastAsia="id-ID"/>
          <w14:ligatures w14:val="none"/>
        </w:rPr>
        <w:t xml:space="preserve"> and Second Author</w:t>
      </w:r>
      <w:r w:rsidRPr="00F44FB2">
        <w:rPr>
          <w:rFonts w:ascii="Calibri" w:eastAsia="Times New Roman" w:hAnsi="Calibri" w:cs="Calibri"/>
          <w:i/>
          <w:iCs/>
          <w:color w:val="000000"/>
          <w:kern w:val="0"/>
          <w:sz w:val="20"/>
          <w:szCs w:val="20"/>
          <w:vertAlign w:val="superscript"/>
          <w:lang w:val="en-US" w:eastAsia="id-ID"/>
          <w14:ligatures w14:val="none"/>
        </w:rPr>
        <w:t>2[1111-2222-3333-4444]</w:t>
      </w:r>
    </w:p>
    <w:p w14:paraId="5BE8B8C3" w14:textId="77777777" w:rsidR="00F44FB2" w:rsidRPr="00F44FB2" w:rsidRDefault="00F44FB2" w:rsidP="00F44FB2">
      <w:pPr>
        <w:spacing w:after="0" w:line="240" w:lineRule="auto"/>
        <w:jc w:val="center"/>
        <w:rPr>
          <w:rFonts w:ascii="Calibri" w:eastAsia="Times New Roman" w:hAnsi="Calibri" w:cs="Calibri"/>
          <w:i/>
          <w:iCs/>
          <w:color w:val="000000"/>
          <w:kern w:val="0"/>
          <w:sz w:val="20"/>
          <w:szCs w:val="20"/>
          <w:lang w:val="en-US" w:eastAsia="id-ID"/>
          <w14:ligatures w14:val="none"/>
        </w:rPr>
      </w:pPr>
      <w:r w:rsidRPr="00F44FB2">
        <w:rPr>
          <w:rFonts w:ascii="Calibri" w:eastAsia="Times New Roman" w:hAnsi="Calibri" w:cs="Calibri"/>
          <w:i/>
          <w:iCs/>
          <w:color w:val="000000"/>
          <w:kern w:val="0"/>
          <w:sz w:val="20"/>
          <w:szCs w:val="20"/>
          <w:vertAlign w:val="superscript"/>
          <w:lang w:val="en-US" w:eastAsia="id-ID"/>
          <w14:ligatures w14:val="none"/>
        </w:rPr>
        <w:t>1</w:t>
      </w:r>
      <w:r w:rsidRPr="00F44FB2">
        <w:rPr>
          <w:rFonts w:ascii="Calibri" w:eastAsia="Times New Roman" w:hAnsi="Calibri" w:cs="Calibri"/>
          <w:i/>
          <w:iCs/>
          <w:color w:val="000000"/>
          <w:kern w:val="0"/>
          <w:sz w:val="20"/>
          <w:szCs w:val="20"/>
          <w:lang w:val="en-US" w:eastAsia="id-ID"/>
          <w14:ligatures w14:val="none"/>
        </w:rPr>
        <w:t xml:space="preserve"> Princeton University, Princeton NJ 08544, USA</w:t>
      </w:r>
    </w:p>
    <w:p w14:paraId="18D203C3" w14:textId="30F985FF" w:rsidR="00D166B8" w:rsidRPr="00E90220" w:rsidRDefault="00F44FB2" w:rsidP="00F44FB2">
      <w:pPr>
        <w:spacing w:after="0" w:line="240" w:lineRule="auto"/>
        <w:jc w:val="center"/>
        <w:rPr>
          <w:rFonts w:ascii="Calibri" w:eastAsia="Times New Roman" w:hAnsi="Calibri" w:cs="Calibri"/>
          <w:i/>
          <w:iCs/>
          <w:color w:val="000000"/>
          <w:kern w:val="0"/>
          <w:sz w:val="20"/>
          <w:szCs w:val="20"/>
          <w:lang w:eastAsia="id-ID"/>
          <w14:ligatures w14:val="none"/>
        </w:rPr>
      </w:pPr>
      <w:r w:rsidRPr="00F44FB2">
        <w:rPr>
          <w:rFonts w:ascii="Calibri" w:eastAsia="Times New Roman" w:hAnsi="Calibri" w:cs="Calibri"/>
          <w:i/>
          <w:iCs/>
          <w:color w:val="000000"/>
          <w:kern w:val="0"/>
          <w:sz w:val="20"/>
          <w:szCs w:val="20"/>
          <w:vertAlign w:val="superscript"/>
          <w:lang w:val="en-US" w:eastAsia="id-ID"/>
          <w14:ligatures w14:val="none"/>
        </w:rPr>
        <w:t>2</w:t>
      </w:r>
      <w:r w:rsidRPr="00F44FB2">
        <w:rPr>
          <w:rFonts w:ascii="Calibri" w:eastAsia="Times New Roman" w:hAnsi="Calibri" w:cs="Calibri"/>
          <w:i/>
          <w:iCs/>
          <w:color w:val="000000"/>
          <w:kern w:val="0"/>
          <w:sz w:val="20"/>
          <w:szCs w:val="20"/>
          <w:lang w:val="en-US" w:eastAsia="id-ID"/>
          <w14:ligatures w14:val="none"/>
        </w:rPr>
        <w:t xml:space="preserve"> Springer Heidelberg, Tiergartenstr. 17, 69121 Heidelberg, Germany</w:t>
      </w:r>
    </w:p>
    <w:p w14:paraId="58B79E89" w14:textId="4BE712D4" w:rsidR="00D166B8" w:rsidRPr="00D166B8" w:rsidRDefault="00D166B8" w:rsidP="00F44FB2">
      <w:pPr>
        <w:spacing w:after="0" w:line="240" w:lineRule="auto"/>
        <w:jc w:val="center"/>
        <w:rPr>
          <w:rFonts w:ascii="Calibri" w:eastAsia="Times New Roman" w:hAnsi="Calibri" w:cs="Calibri"/>
          <w:i/>
          <w:iCs/>
          <w:color w:val="000000"/>
          <w:kern w:val="0"/>
          <w:sz w:val="20"/>
          <w:szCs w:val="20"/>
          <w:lang w:eastAsia="id-ID"/>
          <w14:ligatures w14:val="none"/>
        </w:rPr>
      </w:pPr>
      <w:r w:rsidRPr="00D166B8">
        <w:rPr>
          <w:rFonts w:ascii="Calibri" w:eastAsia="Times New Roman" w:hAnsi="Calibri" w:cs="Calibri"/>
          <w:i/>
          <w:iCs/>
          <w:color w:val="000000"/>
          <w:kern w:val="0"/>
          <w:sz w:val="20"/>
          <w:szCs w:val="20"/>
          <w:lang w:eastAsia="id-ID"/>
          <w14:ligatures w14:val="none"/>
        </w:rPr>
        <w:t>Corresponding Email: user@unhas.ac.id</w:t>
      </w:r>
    </w:p>
    <w:p w14:paraId="4CDB31FE" w14:textId="77777777" w:rsidR="00D166B8" w:rsidRPr="00E90220" w:rsidRDefault="00D166B8" w:rsidP="00D166B8">
      <w:pPr>
        <w:pStyle w:val="NormalWeb"/>
        <w:spacing w:after="0" w:afterAutospacing="0"/>
        <w:jc w:val="both"/>
        <w:rPr>
          <w:rStyle w:val="apple-converted-space"/>
          <w:rFonts w:ascii="Calibri" w:eastAsiaTheme="majorEastAsia" w:hAnsi="Calibri" w:cs="Calibri"/>
          <w:color w:val="000000"/>
        </w:rPr>
      </w:pPr>
      <w:r w:rsidRPr="00E90220">
        <w:rPr>
          <w:rFonts w:ascii="Calibri" w:hAnsi="Calibri" w:cs="Calibri"/>
          <w:b/>
          <w:bCs/>
          <w:color w:val="000000"/>
        </w:rPr>
        <w:t>Abstract</w:t>
      </w:r>
      <w:r w:rsidRPr="00E90220">
        <w:rPr>
          <w:rStyle w:val="apple-converted-space"/>
          <w:rFonts w:ascii="Calibri" w:eastAsiaTheme="majorEastAsia" w:hAnsi="Calibri" w:cs="Calibri"/>
          <w:color w:val="000000"/>
        </w:rPr>
        <w:t> </w:t>
      </w:r>
    </w:p>
    <w:p w14:paraId="69A7FAAF" w14:textId="2F6DEA2D" w:rsidR="00D166B8" w:rsidRPr="00871F69" w:rsidRDefault="00CA11F2" w:rsidP="00E90220">
      <w:pPr>
        <w:pStyle w:val="NormalWeb"/>
        <w:spacing w:before="0" w:beforeAutospacing="0"/>
        <w:jc w:val="both"/>
        <w:rPr>
          <w:rFonts w:ascii="Calibri" w:hAnsi="Calibri" w:cs="Calibri"/>
          <w:color w:val="000000"/>
          <w:sz w:val="20"/>
          <w:szCs w:val="20"/>
          <w:lang w:val="en-US"/>
        </w:rPr>
      </w:pPr>
      <w:r w:rsidRPr="00CA11F2">
        <w:rPr>
          <w:rFonts w:ascii="Calibri" w:hAnsi="Calibri" w:cs="Calibri"/>
          <w:color w:val="000000"/>
          <w:sz w:val="20"/>
          <w:szCs w:val="20"/>
        </w:rPr>
        <w:t>Provide a concise and self-contained abstract in one paragraph of 150–250 words. For empirical studies, the abstract should briefly describe the research problem, objective, research design or method, data or participants, principal findings, and main conclusion or implications. For review, conceptual, or case-based papers, state the purpose, approach, principal arguments or findings, and contribution of the manuscript. Do not include citations, tables, figures, undefined abbreviations, or claims that are not supported by the main text. The relevance of the manuscript to the theme and scope of ICAME XI should be clearly demonstrated without repeating the conference theme verbatim.</w:t>
      </w:r>
      <w:r w:rsidR="00D166B8" w:rsidRPr="00E90220">
        <w:rPr>
          <w:rFonts w:ascii="Calibri" w:hAnsi="Calibri" w:cs="Calibri"/>
          <w:color w:val="000000"/>
          <w:sz w:val="20"/>
          <w:szCs w:val="20"/>
        </w:rPr>
        <w:t xml:space="preserve"> Ensure it aligns with the summit theme:</w:t>
      </w:r>
      <w:r w:rsidR="00D166B8" w:rsidRPr="00E90220">
        <w:rPr>
          <w:rStyle w:val="apple-converted-space"/>
          <w:rFonts w:ascii="Calibri" w:eastAsiaTheme="majorEastAsia" w:hAnsi="Calibri" w:cs="Calibri"/>
          <w:color w:val="000000"/>
          <w:sz w:val="20"/>
          <w:szCs w:val="20"/>
        </w:rPr>
        <w:t> </w:t>
      </w:r>
      <w:r w:rsidR="00871F69">
        <w:rPr>
          <w:rFonts w:ascii="Calibri" w:hAnsi="Calibri" w:cs="Calibri"/>
          <w:b/>
          <w:bCs/>
          <w:color w:val="000000"/>
          <w:sz w:val="20"/>
          <w:szCs w:val="20"/>
          <w:lang w:val="en-US"/>
        </w:rPr>
        <w:t>Navigating The Intelligent Economy: Innovation and Governance</w:t>
      </w:r>
    </w:p>
    <w:p w14:paraId="6C490149" w14:textId="77777777" w:rsidR="00D166B8" w:rsidRPr="00E90220" w:rsidRDefault="00D166B8" w:rsidP="00D166B8">
      <w:pPr>
        <w:pStyle w:val="NormalWeb"/>
        <w:jc w:val="both"/>
        <w:rPr>
          <w:rFonts w:ascii="Calibri" w:hAnsi="Calibri" w:cs="Calibri"/>
          <w:color w:val="000000"/>
          <w:sz w:val="20"/>
          <w:szCs w:val="20"/>
        </w:rPr>
      </w:pPr>
      <w:r w:rsidRPr="00E90220">
        <w:rPr>
          <w:rFonts w:ascii="Calibri" w:hAnsi="Calibri" w:cs="Calibri"/>
          <w:b/>
          <w:bCs/>
          <w:color w:val="000000"/>
          <w:sz w:val="20"/>
          <w:szCs w:val="20"/>
        </w:rPr>
        <w:t>Keywords:</w:t>
      </w:r>
      <w:r w:rsidRPr="00E90220">
        <w:rPr>
          <w:rStyle w:val="apple-converted-space"/>
          <w:rFonts w:ascii="Calibri" w:eastAsiaTheme="majorEastAsia" w:hAnsi="Calibri" w:cs="Calibri"/>
          <w:color w:val="000000"/>
          <w:sz w:val="20"/>
          <w:szCs w:val="20"/>
        </w:rPr>
        <w:t> </w:t>
      </w:r>
      <w:r w:rsidRPr="00E90220">
        <w:rPr>
          <w:rFonts w:ascii="Calibri" w:hAnsi="Calibri" w:cs="Calibri"/>
          <w:i/>
          <w:iCs/>
          <w:color w:val="000000"/>
          <w:sz w:val="20"/>
          <w:szCs w:val="20"/>
        </w:rPr>
        <w:t>Keyword 1; Keyword 2; Keyword 3 (Provide 3 to 5 pertinent keywords specific to the article)</w:t>
      </w:r>
      <w:r w:rsidRPr="00E90220">
        <w:rPr>
          <w:rFonts w:ascii="Calibri" w:hAnsi="Calibri" w:cs="Calibri"/>
          <w:color w:val="000000"/>
          <w:sz w:val="20"/>
          <w:szCs w:val="20"/>
        </w:rPr>
        <w:t>.</w:t>
      </w:r>
    </w:p>
    <w:p w14:paraId="4BF3CAB4" w14:textId="77777777" w:rsidR="00D166B8" w:rsidRPr="00E90220" w:rsidRDefault="00D166B8" w:rsidP="00D166B8">
      <w:pPr>
        <w:spacing w:before="100" w:beforeAutospacing="1" w:after="0" w:line="240" w:lineRule="auto"/>
        <w:jc w:val="both"/>
        <w:rPr>
          <w:rFonts w:ascii="Calibri" w:eastAsia="Times New Roman" w:hAnsi="Calibri" w:cs="Calibri"/>
          <w:color w:val="000000"/>
          <w:kern w:val="0"/>
          <w:lang w:eastAsia="id-ID"/>
          <w14:ligatures w14:val="none"/>
        </w:rPr>
      </w:pPr>
      <w:r w:rsidRPr="00D166B8">
        <w:rPr>
          <w:rFonts w:ascii="Calibri" w:eastAsia="Times New Roman" w:hAnsi="Calibri" w:cs="Calibri"/>
          <w:b/>
          <w:bCs/>
          <w:color w:val="000000"/>
          <w:kern w:val="0"/>
          <w:lang w:eastAsia="id-ID"/>
          <w14:ligatures w14:val="none"/>
        </w:rPr>
        <w:t>1. INTRODUCTION</w:t>
      </w:r>
      <w:r w:rsidRPr="00D166B8">
        <w:rPr>
          <w:rFonts w:ascii="Calibri" w:eastAsia="Times New Roman" w:hAnsi="Calibri" w:cs="Calibri"/>
          <w:color w:val="000000"/>
          <w:kern w:val="0"/>
          <w:lang w:eastAsia="id-ID"/>
          <w14:ligatures w14:val="none"/>
        </w:rPr>
        <w:t> </w:t>
      </w:r>
    </w:p>
    <w:p w14:paraId="5B955EA8" w14:textId="77777777" w:rsidR="00CA11F2" w:rsidRPr="00CA11F2" w:rsidRDefault="00CA11F2" w:rsidP="00CA11F2">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CA11F2">
        <w:rPr>
          <w:rFonts w:ascii="Calibri" w:eastAsia="Times New Roman" w:hAnsi="Calibri" w:cs="Calibri"/>
          <w:color w:val="000000"/>
          <w:kern w:val="0"/>
          <w:sz w:val="20"/>
          <w:szCs w:val="20"/>
          <w:lang w:val="en-ID" w:eastAsia="id-ID"/>
          <w14:ligatures w14:val="none"/>
        </w:rPr>
        <w:t>The Introduction should establish the background and context of the study, explain the research problem, identify the relevant research gap, and state the objective or research questions. It should also explain the significance and contribution of the manuscript to accounting, management, economics, finance, innovation, governance, sustainability, or other areas within the scope of ICAME XI.</w:t>
      </w:r>
    </w:p>
    <w:p w14:paraId="1543B892" w14:textId="6D000A2D" w:rsidR="00CA11F2" w:rsidRDefault="00CA11F2" w:rsidP="00CA11F2">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CA11F2">
        <w:rPr>
          <w:rFonts w:ascii="Calibri" w:eastAsia="Times New Roman" w:hAnsi="Calibri" w:cs="Calibri"/>
          <w:color w:val="000000"/>
          <w:kern w:val="0"/>
          <w:sz w:val="20"/>
          <w:szCs w:val="20"/>
          <w:lang w:val="en-ID" w:eastAsia="id-ID"/>
          <w14:ligatures w14:val="none"/>
        </w:rPr>
        <w:t>Authors should not make unsupported claims regarding novelty or contribution. The relevance to digital transformation, sustainable development, the intelligent economy, or the ASEAN context should be discussed only when it is directly relevant to the study.</w:t>
      </w:r>
    </w:p>
    <w:p w14:paraId="359340A2" w14:textId="77777777" w:rsidR="00CA11F2" w:rsidRPr="00CA11F2" w:rsidRDefault="00CA11F2" w:rsidP="00CA11F2">
      <w:pPr>
        <w:spacing w:after="0" w:line="240" w:lineRule="auto"/>
        <w:ind w:firstLine="709"/>
        <w:jc w:val="both"/>
        <w:rPr>
          <w:rFonts w:ascii="Calibri" w:eastAsia="Times New Roman" w:hAnsi="Calibri" w:cs="Calibri"/>
          <w:color w:val="000000"/>
          <w:kern w:val="0"/>
          <w:sz w:val="20"/>
          <w:szCs w:val="20"/>
          <w:lang w:val="en-ID" w:eastAsia="id-ID"/>
          <w14:ligatures w14:val="none"/>
        </w:rPr>
      </w:pPr>
    </w:p>
    <w:p w14:paraId="3D2CBFD1" w14:textId="77777777" w:rsidR="009E1172" w:rsidRPr="009E1172" w:rsidRDefault="009E1172" w:rsidP="00D166B8">
      <w:pPr>
        <w:spacing w:after="100" w:afterAutospacing="1" w:line="240" w:lineRule="auto"/>
        <w:jc w:val="both"/>
        <w:rPr>
          <w:rFonts w:ascii="Calibri" w:eastAsia="Times New Roman" w:hAnsi="Calibri" w:cs="Calibri"/>
          <w:color w:val="000000"/>
          <w:kern w:val="0"/>
          <w:sz w:val="20"/>
          <w:szCs w:val="20"/>
          <w:u w:val="single"/>
          <w:lang w:eastAsia="id-ID"/>
          <w14:ligatures w14:val="none"/>
        </w:rPr>
      </w:pPr>
      <w:r w:rsidRPr="009E1172">
        <w:rPr>
          <w:rFonts w:ascii="Calibri" w:eastAsia="Times New Roman" w:hAnsi="Calibri" w:cs="Calibri"/>
          <w:color w:val="000000"/>
          <w:kern w:val="0"/>
          <w:sz w:val="20"/>
          <w:szCs w:val="20"/>
          <w:u w:val="single"/>
          <w:lang w:eastAsia="id-ID"/>
          <w14:ligatures w14:val="none"/>
        </w:rPr>
        <w:t>The </w:t>
      </w:r>
      <w:r w:rsidRPr="009E1172">
        <w:rPr>
          <w:rFonts w:ascii="Calibri" w:eastAsia="Times New Roman" w:hAnsi="Calibri" w:cs="Calibri"/>
          <w:b/>
          <w:bCs/>
          <w:color w:val="000000"/>
          <w:kern w:val="0"/>
          <w:sz w:val="20"/>
          <w:szCs w:val="20"/>
          <w:u w:val="single"/>
          <w:lang w:eastAsia="id-ID"/>
          <w14:ligatures w14:val="none"/>
        </w:rPr>
        <w:t xml:space="preserve">Introductin and Literature Review </w:t>
      </w:r>
      <w:r w:rsidRPr="009E1172">
        <w:rPr>
          <w:rFonts w:ascii="Calibri" w:eastAsia="Times New Roman" w:hAnsi="Calibri" w:cs="Calibri"/>
          <w:color w:val="000000"/>
          <w:kern w:val="0"/>
          <w:sz w:val="20"/>
          <w:szCs w:val="20"/>
          <w:u w:val="single"/>
          <w:lang w:eastAsia="id-ID"/>
          <w14:ligatures w14:val="none"/>
        </w:rPr>
        <w:t>sections may be combined where this improves coherence.</w:t>
      </w:r>
    </w:p>
    <w:p w14:paraId="408F5450" w14:textId="5313F876" w:rsidR="009E1172" w:rsidRPr="00E90220" w:rsidRDefault="009E1172" w:rsidP="009E1172">
      <w:pPr>
        <w:spacing w:before="100" w:beforeAutospacing="1" w:after="0" w:line="240" w:lineRule="auto"/>
        <w:jc w:val="both"/>
        <w:rPr>
          <w:rFonts w:ascii="Calibri" w:eastAsia="Times New Roman" w:hAnsi="Calibri" w:cs="Calibri"/>
          <w:color w:val="000000"/>
          <w:kern w:val="0"/>
          <w:lang w:eastAsia="id-ID"/>
          <w14:ligatures w14:val="none"/>
        </w:rPr>
      </w:pPr>
      <w:r w:rsidRPr="00D166B8">
        <w:rPr>
          <w:rFonts w:ascii="Calibri" w:eastAsia="Times New Roman" w:hAnsi="Calibri" w:cs="Calibri"/>
          <w:b/>
          <w:bCs/>
          <w:color w:val="000000"/>
          <w:kern w:val="0"/>
          <w:lang w:eastAsia="id-ID"/>
          <w14:ligatures w14:val="none"/>
        </w:rPr>
        <w:t xml:space="preserve">2. </w:t>
      </w:r>
      <w:r>
        <w:rPr>
          <w:rFonts w:ascii="Calibri" w:eastAsia="Times New Roman" w:hAnsi="Calibri" w:cs="Calibri"/>
          <w:b/>
          <w:bCs/>
          <w:color w:val="000000"/>
          <w:kern w:val="0"/>
          <w:lang w:eastAsia="id-ID"/>
          <w14:ligatures w14:val="none"/>
        </w:rPr>
        <w:t>LITERATURE REVIEW</w:t>
      </w:r>
    </w:p>
    <w:p w14:paraId="5B12E62A" w14:textId="77777777" w:rsidR="00CA11F2" w:rsidRPr="00CA11F2" w:rsidRDefault="00CA11F2" w:rsidP="00CA11F2">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CA11F2">
        <w:rPr>
          <w:rFonts w:ascii="Calibri" w:eastAsia="Times New Roman" w:hAnsi="Calibri" w:cs="Calibri"/>
          <w:color w:val="000000"/>
          <w:kern w:val="0"/>
          <w:sz w:val="20"/>
          <w:szCs w:val="20"/>
          <w:lang w:val="en-ID" w:eastAsia="id-ID"/>
          <w14:ligatures w14:val="none"/>
        </w:rPr>
        <w:t>The Literature Review should critically engage with current and relevant research while also acknowledging important foundational works. It should synthesize previous findings, identify areas of agreement, disagreement, and uncertainty, and explain how the present manuscript addresses an identified gap.</w:t>
      </w:r>
    </w:p>
    <w:p w14:paraId="7F14B81D" w14:textId="77777777" w:rsidR="00CA11F2" w:rsidRPr="00CA11F2" w:rsidRDefault="00CA11F2" w:rsidP="00CA11F2">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CA11F2">
        <w:rPr>
          <w:rFonts w:ascii="Calibri" w:eastAsia="Times New Roman" w:hAnsi="Calibri" w:cs="Calibri"/>
          <w:color w:val="000000"/>
          <w:kern w:val="0"/>
          <w:sz w:val="20"/>
          <w:szCs w:val="20"/>
          <w:lang w:val="en-ID" w:eastAsia="id-ID"/>
          <w14:ligatures w14:val="none"/>
        </w:rPr>
        <w:t>Where appropriate, the literature review should establish the theoretical or conceptual foundation of the study and support the development of hypotheses, propositions, or a conceptual framework. Hypotheses are not mandatory for qualitative, conceptual, review, exploratory, or case-based studies.</w:t>
      </w:r>
    </w:p>
    <w:p w14:paraId="197CEEEB" w14:textId="3C57BADE" w:rsidR="009E1172" w:rsidRPr="009E1172" w:rsidRDefault="00CA11F2" w:rsidP="00CA11F2">
      <w:pPr>
        <w:spacing w:after="100" w:afterAutospacing="1" w:line="240" w:lineRule="auto"/>
        <w:ind w:firstLine="709"/>
        <w:jc w:val="both"/>
        <w:rPr>
          <w:rFonts w:ascii="Calibri" w:eastAsia="Times New Roman" w:hAnsi="Calibri" w:cs="Calibri"/>
          <w:color w:val="000000"/>
          <w:kern w:val="0"/>
          <w:sz w:val="20"/>
          <w:szCs w:val="20"/>
          <w:lang w:val="en-ID" w:eastAsia="id-ID"/>
          <w14:ligatures w14:val="none"/>
        </w:rPr>
      </w:pPr>
      <w:r w:rsidRPr="00CA11F2">
        <w:rPr>
          <w:rFonts w:ascii="Calibri" w:eastAsia="Times New Roman" w:hAnsi="Calibri" w:cs="Calibri"/>
          <w:color w:val="000000"/>
          <w:kern w:val="0"/>
          <w:sz w:val="20"/>
          <w:szCs w:val="20"/>
          <w:lang w:val="en-ID" w:eastAsia="id-ID"/>
          <w14:ligatures w14:val="none"/>
        </w:rPr>
        <w:t>Authors should avoid presenting the literature review as a sequence of disconnected summaries. Sources should instead be compared, evaluated, and synthesized to build a coherent argument.</w:t>
      </w:r>
    </w:p>
    <w:p w14:paraId="232ABEDC" w14:textId="1373C916" w:rsidR="00D166B8" w:rsidRPr="00E90220" w:rsidRDefault="009E1172" w:rsidP="00D166B8">
      <w:pPr>
        <w:spacing w:before="100" w:beforeAutospacing="1" w:after="0" w:line="240" w:lineRule="auto"/>
        <w:jc w:val="both"/>
        <w:rPr>
          <w:rFonts w:ascii="Calibri" w:eastAsia="Times New Roman" w:hAnsi="Calibri" w:cs="Calibri"/>
          <w:color w:val="000000"/>
          <w:kern w:val="0"/>
          <w:lang w:eastAsia="id-ID"/>
          <w14:ligatures w14:val="none"/>
        </w:rPr>
      </w:pPr>
      <w:r>
        <w:rPr>
          <w:rFonts w:ascii="Calibri" w:eastAsia="Times New Roman" w:hAnsi="Calibri" w:cs="Calibri"/>
          <w:b/>
          <w:bCs/>
          <w:color w:val="000000"/>
          <w:kern w:val="0"/>
          <w:lang w:eastAsia="id-ID"/>
          <w14:ligatures w14:val="none"/>
        </w:rPr>
        <w:t>3</w:t>
      </w:r>
      <w:r w:rsidR="00D166B8" w:rsidRPr="00D166B8">
        <w:rPr>
          <w:rFonts w:ascii="Calibri" w:eastAsia="Times New Roman" w:hAnsi="Calibri" w:cs="Calibri"/>
          <w:b/>
          <w:bCs/>
          <w:color w:val="000000"/>
          <w:kern w:val="0"/>
          <w:lang w:eastAsia="id-ID"/>
          <w14:ligatures w14:val="none"/>
        </w:rPr>
        <w:t>. METHODOLOGY</w:t>
      </w:r>
    </w:p>
    <w:p w14:paraId="24DE647D" w14:textId="77777777" w:rsidR="00690481" w:rsidRPr="00690481" w:rsidRDefault="00690481" w:rsidP="00690481">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690481">
        <w:rPr>
          <w:rFonts w:ascii="Calibri" w:eastAsia="Times New Roman" w:hAnsi="Calibri" w:cs="Calibri"/>
          <w:color w:val="000000"/>
          <w:kern w:val="0"/>
          <w:sz w:val="20"/>
          <w:szCs w:val="20"/>
          <w:lang w:val="en-ID" w:eastAsia="id-ID"/>
          <w14:ligatures w14:val="none"/>
        </w:rPr>
        <w:t>Describe the research design and explain its suitability for addressing the research objective or questions. Provide relevant information on the research setting, data sources, participants or cases, sampling or selection procedures, instruments, data collection, and analytical techniques. Quantitative studies should report statistical procedures and software, while qualitative, review, conceptual, and case-based studies should describe their respective data collection, analysis, selection, or synthesis processes. Explain relevant measures of validity, reliability, robustness, or trustworthiness.</w:t>
      </w:r>
    </w:p>
    <w:p w14:paraId="13CCC8FD" w14:textId="6D9A344E" w:rsidR="00D166B8" w:rsidRPr="00690481" w:rsidRDefault="00690481" w:rsidP="00690481">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690481">
        <w:rPr>
          <w:rFonts w:ascii="Calibri" w:eastAsia="Times New Roman" w:hAnsi="Calibri" w:cs="Calibri"/>
          <w:color w:val="000000"/>
          <w:kern w:val="0"/>
          <w:sz w:val="20"/>
          <w:szCs w:val="20"/>
          <w:lang w:val="en-ID" w:eastAsia="id-ID"/>
          <w14:ligatures w14:val="none"/>
        </w:rPr>
        <w:t>Studies involving human participants, personal data, or sensitive information must report applicable ethical procedures, including ethical approval and informed consent.</w:t>
      </w:r>
    </w:p>
    <w:p w14:paraId="32993D4F" w14:textId="0A97446E" w:rsidR="00D166B8" w:rsidRPr="00E90220" w:rsidRDefault="009E1172" w:rsidP="00D166B8">
      <w:pPr>
        <w:pStyle w:val="NormalWeb"/>
        <w:spacing w:after="0" w:afterAutospacing="0"/>
        <w:jc w:val="both"/>
        <w:rPr>
          <w:rStyle w:val="apple-converted-space"/>
          <w:rFonts w:ascii="Calibri" w:eastAsiaTheme="majorEastAsia" w:hAnsi="Calibri" w:cs="Calibri"/>
          <w:color w:val="000000"/>
        </w:rPr>
      </w:pPr>
      <w:r>
        <w:rPr>
          <w:rFonts w:ascii="Calibri" w:hAnsi="Calibri" w:cs="Calibri"/>
          <w:b/>
          <w:bCs/>
          <w:color w:val="000000"/>
        </w:rPr>
        <w:t>4</w:t>
      </w:r>
      <w:r w:rsidR="00D166B8" w:rsidRPr="00E90220">
        <w:rPr>
          <w:rFonts w:ascii="Calibri" w:hAnsi="Calibri" w:cs="Calibri"/>
          <w:b/>
          <w:bCs/>
          <w:color w:val="000000"/>
        </w:rPr>
        <w:t>. RESULTS AND DISCUSSION</w:t>
      </w:r>
      <w:r w:rsidR="00D166B8" w:rsidRPr="00E90220">
        <w:rPr>
          <w:rStyle w:val="apple-converted-space"/>
          <w:rFonts w:ascii="Calibri" w:eastAsiaTheme="majorEastAsia" w:hAnsi="Calibri" w:cs="Calibri"/>
          <w:color w:val="000000"/>
        </w:rPr>
        <w:t> </w:t>
      </w:r>
    </w:p>
    <w:p w14:paraId="55D0CAC0" w14:textId="77777777" w:rsidR="00690481" w:rsidRPr="00690481" w:rsidRDefault="00690481" w:rsidP="00690481">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690481">
        <w:rPr>
          <w:rFonts w:ascii="Calibri" w:eastAsia="Times New Roman" w:hAnsi="Calibri" w:cs="Calibri"/>
          <w:color w:val="000000"/>
          <w:kern w:val="0"/>
          <w:sz w:val="20"/>
          <w:szCs w:val="20"/>
          <w:lang w:val="en-ID" w:eastAsia="id-ID"/>
          <w14:ligatures w14:val="none"/>
        </w:rPr>
        <w:t>Present the findings clearly and in a logical sequence that corresponds with the research objectives, questions, hypotheses, or propositions. Report the findings accurately and avoid overstating their significance.</w:t>
      </w:r>
    </w:p>
    <w:p w14:paraId="45FF1692" w14:textId="77777777" w:rsidR="00690481" w:rsidRPr="00690481" w:rsidRDefault="00690481" w:rsidP="00690481">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690481">
        <w:rPr>
          <w:rFonts w:ascii="Calibri" w:eastAsia="Times New Roman" w:hAnsi="Calibri" w:cs="Calibri"/>
          <w:color w:val="000000"/>
          <w:kern w:val="0"/>
          <w:sz w:val="20"/>
          <w:szCs w:val="20"/>
          <w:lang w:val="en-ID" w:eastAsia="id-ID"/>
          <w14:ligatures w14:val="none"/>
        </w:rPr>
        <w:lastRenderedPageBreak/>
        <w:t>The Discussion should interpret the findings rather than merely repeat them. Relate the results to the relevant theories, previous studies, and the wider context of accounting, management, economics, finance, innovation, governance, or sustainability. Explain agreements, differences, unexpected findings, and their possible implications.</w:t>
      </w:r>
    </w:p>
    <w:p w14:paraId="6611AB50" w14:textId="77777777" w:rsidR="00690481" w:rsidRPr="00690481" w:rsidRDefault="00690481" w:rsidP="00690481">
      <w:pPr>
        <w:spacing w:after="0" w:line="240" w:lineRule="auto"/>
        <w:ind w:firstLine="709"/>
        <w:jc w:val="both"/>
        <w:rPr>
          <w:rFonts w:ascii="Calibri" w:eastAsia="Times New Roman" w:hAnsi="Calibri" w:cs="Calibri"/>
          <w:color w:val="000000"/>
          <w:kern w:val="0"/>
          <w:sz w:val="20"/>
          <w:szCs w:val="20"/>
          <w:lang w:val="en-ID" w:eastAsia="id-ID"/>
          <w14:ligatures w14:val="none"/>
        </w:rPr>
      </w:pPr>
      <w:r w:rsidRPr="00690481">
        <w:rPr>
          <w:rFonts w:ascii="Calibri" w:eastAsia="Times New Roman" w:hAnsi="Calibri" w:cs="Calibri"/>
          <w:color w:val="000000"/>
          <w:kern w:val="0"/>
          <w:sz w:val="20"/>
          <w:szCs w:val="20"/>
          <w:lang w:val="en-ID" w:eastAsia="id-ID"/>
          <w14:ligatures w14:val="none"/>
        </w:rPr>
        <w:t>The Results and Discussion may be presented as one combined section or as two separate sections, depending on the research design and disciplinary convention.</w:t>
      </w:r>
    </w:p>
    <w:p w14:paraId="7C25800C" w14:textId="5C9429B3" w:rsidR="00E90220" w:rsidRPr="00690481" w:rsidRDefault="00690481" w:rsidP="00690481">
      <w:pPr>
        <w:spacing w:after="100" w:afterAutospacing="1" w:line="240" w:lineRule="auto"/>
        <w:ind w:firstLine="709"/>
        <w:jc w:val="both"/>
        <w:rPr>
          <w:rFonts w:ascii="Calibri" w:eastAsia="Times New Roman" w:hAnsi="Calibri" w:cs="Calibri"/>
          <w:color w:val="000000"/>
          <w:kern w:val="0"/>
          <w:sz w:val="20"/>
          <w:szCs w:val="20"/>
          <w:lang w:val="en-ID" w:eastAsia="id-ID"/>
          <w14:ligatures w14:val="none"/>
        </w:rPr>
      </w:pPr>
      <w:r w:rsidRPr="00690481">
        <w:rPr>
          <w:rFonts w:ascii="Calibri" w:eastAsia="Times New Roman" w:hAnsi="Calibri" w:cs="Calibri"/>
          <w:color w:val="000000"/>
          <w:kern w:val="0"/>
          <w:sz w:val="20"/>
          <w:szCs w:val="20"/>
          <w:lang w:val="en-ID" w:eastAsia="id-ID"/>
          <w14:ligatures w14:val="none"/>
        </w:rPr>
        <w:t>For review, conceptual, and case-based manuscripts, this section may be titled “Analysis and Discussion,” “Findings and Discussion,” or another suitable heading.</w:t>
      </w:r>
    </w:p>
    <w:p w14:paraId="45AE3C87" w14:textId="77777777" w:rsidR="00E90220" w:rsidRPr="00E90220" w:rsidRDefault="00E90220" w:rsidP="00E90220">
      <w:pPr>
        <w:pStyle w:val="Caption"/>
        <w:keepNext/>
        <w:spacing w:after="0"/>
        <w:jc w:val="both"/>
        <w:rPr>
          <w:rFonts w:ascii="Calibri" w:hAnsi="Calibri" w:cs="Calibri"/>
          <w:i w:val="0"/>
          <w:iCs w:val="0"/>
          <w:color w:val="305497"/>
          <w:sz w:val="20"/>
          <w:szCs w:val="20"/>
        </w:rPr>
      </w:pPr>
      <w:r w:rsidRPr="00871F69">
        <w:rPr>
          <w:rFonts w:ascii="Calibri" w:hAnsi="Calibri" w:cs="Calibri"/>
          <w:b/>
          <w:bCs/>
          <w:i w:val="0"/>
          <w:iCs w:val="0"/>
          <w:color w:val="000000" w:themeColor="text1"/>
          <w:sz w:val="20"/>
          <w:szCs w:val="20"/>
        </w:rPr>
        <w:t xml:space="preserve">Table </w:t>
      </w:r>
      <w:r w:rsidRPr="00871F69">
        <w:rPr>
          <w:rFonts w:ascii="Calibri" w:hAnsi="Calibri" w:cs="Calibri"/>
          <w:b/>
          <w:bCs/>
          <w:i w:val="0"/>
          <w:iCs w:val="0"/>
          <w:color w:val="000000" w:themeColor="text1"/>
          <w:sz w:val="20"/>
          <w:szCs w:val="20"/>
        </w:rPr>
        <w:fldChar w:fldCharType="begin"/>
      </w:r>
      <w:r w:rsidRPr="00871F69">
        <w:rPr>
          <w:rFonts w:ascii="Calibri" w:hAnsi="Calibri" w:cs="Calibri"/>
          <w:b/>
          <w:bCs/>
          <w:i w:val="0"/>
          <w:iCs w:val="0"/>
          <w:color w:val="000000" w:themeColor="text1"/>
          <w:sz w:val="20"/>
          <w:szCs w:val="20"/>
        </w:rPr>
        <w:instrText xml:space="preserve"> SEQ Table \* ARABIC </w:instrText>
      </w:r>
      <w:r w:rsidRPr="00871F69">
        <w:rPr>
          <w:rFonts w:ascii="Calibri" w:hAnsi="Calibri" w:cs="Calibri"/>
          <w:b/>
          <w:bCs/>
          <w:i w:val="0"/>
          <w:iCs w:val="0"/>
          <w:color w:val="000000" w:themeColor="text1"/>
          <w:sz w:val="20"/>
          <w:szCs w:val="20"/>
        </w:rPr>
        <w:fldChar w:fldCharType="separate"/>
      </w:r>
      <w:r w:rsidRPr="00871F69">
        <w:rPr>
          <w:rFonts w:ascii="Calibri" w:hAnsi="Calibri" w:cs="Calibri"/>
          <w:b/>
          <w:bCs/>
          <w:i w:val="0"/>
          <w:iCs w:val="0"/>
          <w:noProof/>
          <w:color w:val="000000" w:themeColor="text1"/>
          <w:sz w:val="20"/>
          <w:szCs w:val="20"/>
        </w:rPr>
        <w:t>1</w:t>
      </w:r>
      <w:r w:rsidRPr="00871F69">
        <w:rPr>
          <w:rFonts w:ascii="Calibri" w:hAnsi="Calibri" w:cs="Calibri"/>
          <w:b/>
          <w:bCs/>
          <w:i w:val="0"/>
          <w:iCs w:val="0"/>
          <w:color w:val="000000" w:themeColor="text1"/>
          <w:sz w:val="20"/>
          <w:szCs w:val="20"/>
        </w:rPr>
        <w:fldChar w:fldCharType="end"/>
      </w:r>
      <w:r w:rsidRPr="00871F69">
        <w:rPr>
          <w:rFonts w:ascii="Calibri" w:hAnsi="Calibri" w:cs="Calibri"/>
          <w:b/>
          <w:bCs/>
          <w:i w:val="0"/>
          <w:iCs w:val="0"/>
          <w:color w:val="000000" w:themeColor="text1"/>
          <w:sz w:val="20"/>
          <w:szCs w:val="20"/>
        </w:rPr>
        <w:t>.</w:t>
      </w:r>
      <w:r w:rsidRPr="00E90220">
        <w:rPr>
          <w:rFonts w:ascii="Calibri" w:hAnsi="Calibri" w:cs="Calibri"/>
          <w:i w:val="0"/>
          <w:iCs w:val="0"/>
          <w:color w:val="000000" w:themeColor="text1"/>
          <w:sz w:val="20"/>
          <w:szCs w:val="20"/>
        </w:rPr>
        <w:t xml:space="preserve"> Descriptive statistics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3"/>
        <w:gridCol w:w="2254"/>
        <w:gridCol w:w="2254"/>
      </w:tblGrid>
      <w:tr w:rsidR="00E90220" w:rsidRPr="00871F69" w14:paraId="7AFA5F93" w14:textId="77777777" w:rsidTr="00871F69">
        <w:tc>
          <w:tcPr>
            <w:tcW w:w="2253" w:type="dxa"/>
            <w:tcBorders>
              <w:top w:val="single" w:sz="4" w:space="0" w:color="auto"/>
              <w:bottom w:val="single" w:sz="4" w:space="0" w:color="auto"/>
            </w:tcBorders>
          </w:tcPr>
          <w:p w14:paraId="4854DDBC" w14:textId="77777777" w:rsidR="00E90220" w:rsidRPr="00871F69" w:rsidRDefault="00E90220" w:rsidP="00855042">
            <w:pPr>
              <w:snapToGrid w:val="0"/>
              <w:jc w:val="center"/>
              <w:rPr>
                <w:rFonts w:ascii="Calibri" w:hAnsi="Calibri" w:cs="Calibri"/>
                <w:b/>
                <w:bCs/>
                <w:color w:val="000000" w:themeColor="text1"/>
                <w:sz w:val="20"/>
                <w:szCs w:val="20"/>
              </w:rPr>
            </w:pPr>
            <w:r w:rsidRPr="00871F69">
              <w:rPr>
                <w:rFonts w:ascii="Calibri" w:hAnsi="Calibri" w:cs="Calibri"/>
                <w:b/>
                <w:bCs/>
                <w:color w:val="000000" w:themeColor="text1"/>
                <w:sz w:val="20"/>
                <w:szCs w:val="20"/>
              </w:rPr>
              <w:t>Variables</w:t>
            </w:r>
          </w:p>
        </w:tc>
        <w:tc>
          <w:tcPr>
            <w:tcW w:w="2253" w:type="dxa"/>
            <w:tcBorders>
              <w:top w:val="single" w:sz="4" w:space="0" w:color="auto"/>
              <w:bottom w:val="single" w:sz="4" w:space="0" w:color="auto"/>
            </w:tcBorders>
          </w:tcPr>
          <w:p w14:paraId="7ACB5534" w14:textId="77777777" w:rsidR="00E90220" w:rsidRPr="00871F69" w:rsidRDefault="00E90220" w:rsidP="00855042">
            <w:pPr>
              <w:snapToGrid w:val="0"/>
              <w:jc w:val="center"/>
              <w:rPr>
                <w:rFonts w:ascii="Calibri" w:hAnsi="Calibri" w:cs="Calibri"/>
                <w:b/>
                <w:bCs/>
                <w:color w:val="000000" w:themeColor="text1"/>
                <w:sz w:val="20"/>
                <w:szCs w:val="20"/>
              </w:rPr>
            </w:pPr>
            <w:r w:rsidRPr="00871F69">
              <w:rPr>
                <w:rFonts w:ascii="Calibri" w:hAnsi="Calibri" w:cs="Calibri"/>
                <w:b/>
                <w:bCs/>
                <w:color w:val="000000" w:themeColor="text1"/>
                <w:sz w:val="20"/>
                <w:szCs w:val="20"/>
              </w:rPr>
              <w:t>Min</w:t>
            </w:r>
          </w:p>
        </w:tc>
        <w:tc>
          <w:tcPr>
            <w:tcW w:w="2254" w:type="dxa"/>
            <w:tcBorders>
              <w:top w:val="single" w:sz="4" w:space="0" w:color="auto"/>
              <w:bottom w:val="single" w:sz="4" w:space="0" w:color="auto"/>
            </w:tcBorders>
          </w:tcPr>
          <w:p w14:paraId="659098E9" w14:textId="77777777" w:rsidR="00E90220" w:rsidRPr="00871F69" w:rsidRDefault="00E90220" w:rsidP="00855042">
            <w:pPr>
              <w:snapToGrid w:val="0"/>
              <w:jc w:val="center"/>
              <w:rPr>
                <w:rFonts w:ascii="Calibri" w:hAnsi="Calibri" w:cs="Calibri"/>
                <w:b/>
                <w:bCs/>
                <w:color w:val="000000" w:themeColor="text1"/>
                <w:sz w:val="20"/>
                <w:szCs w:val="20"/>
              </w:rPr>
            </w:pPr>
            <w:r w:rsidRPr="00871F69">
              <w:rPr>
                <w:rFonts w:ascii="Calibri" w:hAnsi="Calibri" w:cs="Calibri"/>
                <w:b/>
                <w:bCs/>
                <w:color w:val="000000" w:themeColor="text1"/>
                <w:sz w:val="20"/>
                <w:szCs w:val="20"/>
              </w:rPr>
              <w:t>Max</w:t>
            </w:r>
          </w:p>
        </w:tc>
        <w:tc>
          <w:tcPr>
            <w:tcW w:w="2254" w:type="dxa"/>
            <w:tcBorders>
              <w:top w:val="single" w:sz="4" w:space="0" w:color="auto"/>
              <w:bottom w:val="single" w:sz="4" w:space="0" w:color="auto"/>
            </w:tcBorders>
          </w:tcPr>
          <w:p w14:paraId="77470792" w14:textId="77777777" w:rsidR="00E90220" w:rsidRPr="00871F69" w:rsidRDefault="00E90220" w:rsidP="00855042">
            <w:pPr>
              <w:snapToGrid w:val="0"/>
              <w:jc w:val="center"/>
              <w:rPr>
                <w:rFonts w:ascii="Calibri" w:hAnsi="Calibri" w:cs="Calibri"/>
                <w:b/>
                <w:bCs/>
                <w:color w:val="000000" w:themeColor="text1"/>
                <w:sz w:val="20"/>
                <w:szCs w:val="20"/>
              </w:rPr>
            </w:pPr>
            <w:r w:rsidRPr="00871F69">
              <w:rPr>
                <w:rFonts w:ascii="Calibri" w:hAnsi="Calibri" w:cs="Calibri"/>
                <w:b/>
                <w:bCs/>
                <w:color w:val="000000" w:themeColor="text1"/>
                <w:sz w:val="20"/>
                <w:szCs w:val="20"/>
              </w:rPr>
              <w:t>Std. Dev.</w:t>
            </w:r>
          </w:p>
        </w:tc>
      </w:tr>
      <w:tr w:rsidR="00E90220" w:rsidRPr="00E90220" w14:paraId="14E7212F" w14:textId="77777777" w:rsidTr="00871F69">
        <w:tc>
          <w:tcPr>
            <w:tcW w:w="2253" w:type="dxa"/>
            <w:tcBorders>
              <w:top w:val="single" w:sz="4" w:space="0" w:color="auto"/>
            </w:tcBorders>
          </w:tcPr>
          <w:p w14:paraId="72318E0C" w14:textId="77777777" w:rsidR="00E90220" w:rsidRPr="00E90220" w:rsidRDefault="00E90220" w:rsidP="00855042">
            <w:pPr>
              <w:snapToGrid w:val="0"/>
              <w:jc w:val="both"/>
              <w:rPr>
                <w:rFonts w:ascii="Calibri" w:hAnsi="Calibri" w:cs="Calibri"/>
                <w:color w:val="000000" w:themeColor="text1"/>
                <w:sz w:val="20"/>
                <w:szCs w:val="20"/>
              </w:rPr>
            </w:pPr>
            <w:r w:rsidRPr="00E90220">
              <w:rPr>
                <w:rFonts w:ascii="Calibri" w:hAnsi="Calibri" w:cs="Calibri"/>
                <w:color w:val="000000" w:themeColor="text1"/>
                <w:sz w:val="20"/>
                <w:szCs w:val="20"/>
              </w:rPr>
              <w:t>Performance</w:t>
            </w:r>
          </w:p>
        </w:tc>
        <w:tc>
          <w:tcPr>
            <w:tcW w:w="2253" w:type="dxa"/>
            <w:tcBorders>
              <w:top w:val="single" w:sz="4" w:space="0" w:color="auto"/>
            </w:tcBorders>
          </w:tcPr>
          <w:p w14:paraId="7223681B"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1.10</w:t>
            </w:r>
          </w:p>
        </w:tc>
        <w:tc>
          <w:tcPr>
            <w:tcW w:w="2254" w:type="dxa"/>
            <w:tcBorders>
              <w:top w:val="single" w:sz="4" w:space="0" w:color="auto"/>
            </w:tcBorders>
          </w:tcPr>
          <w:p w14:paraId="535DB67D"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4.52</w:t>
            </w:r>
          </w:p>
        </w:tc>
        <w:tc>
          <w:tcPr>
            <w:tcW w:w="2254" w:type="dxa"/>
            <w:tcBorders>
              <w:top w:val="single" w:sz="4" w:space="0" w:color="auto"/>
            </w:tcBorders>
          </w:tcPr>
          <w:p w14:paraId="4D2EBBCA"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0.89</w:t>
            </w:r>
          </w:p>
        </w:tc>
      </w:tr>
      <w:tr w:rsidR="00E90220" w:rsidRPr="00E90220" w14:paraId="19F63764" w14:textId="77777777" w:rsidTr="00871F69">
        <w:tc>
          <w:tcPr>
            <w:tcW w:w="2253" w:type="dxa"/>
          </w:tcPr>
          <w:p w14:paraId="01F0B1AA" w14:textId="77777777" w:rsidR="00E90220" w:rsidRPr="00E90220" w:rsidRDefault="00E90220" w:rsidP="00855042">
            <w:pPr>
              <w:snapToGrid w:val="0"/>
              <w:jc w:val="both"/>
              <w:rPr>
                <w:rFonts w:ascii="Calibri" w:hAnsi="Calibri" w:cs="Calibri"/>
                <w:color w:val="000000" w:themeColor="text1"/>
                <w:sz w:val="20"/>
                <w:szCs w:val="20"/>
              </w:rPr>
            </w:pPr>
            <w:r w:rsidRPr="00E90220">
              <w:rPr>
                <w:rFonts w:ascii="Calibri" w:hAnsi="Calibri" w:cs="Calibri"/>
                <w:color w:val="000000" w:themeColor="text1"/>
                <w:sz w:val="20"/>
                <w:szCs w:val="20"/>
              </w:rPr>
              <w:t>Innovation</w:t>
            </w:r>
          </w:p>
        </w:tc>
        <w:tc>
          <w:tcPr>
            <w:tcW w:w="2253" w:type="dxa"/>
          </w:tcPr>
          <w:p w14:paraId="09DC72F8"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1.00</w:t>
            </w:r>
          </w:p>
        </w:tc>
        <w:tc>
          <w:tcPr>
            <w:tcW w:w="2254" w:type="dxa"/>
          </w:tcPr>
          <w:p w14:paraId="69334E03"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4.83</w:t>
            </w:r>
          </w:p>
        </w:tc>
        <w:tc>
          <w:tcPr>
            <w:tcW w:w="2254" w:type="dxa"/>
          </w:tcPr>
          <w:p w14:paraId="7044C994"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0.91</w:t>
            </w:r>
          </w:p>
        </w:tc>
      </w:tr>
      <w:tr w:rsidR="00E90220" w:rsidRPr="00E90220" w14:paraId="7FD8B013" w14:textId="77777777" w:rsidTr="00871F69">
        <w:tc>
          <w:tcPr>
            <w:tcW w:w="2253" w:type="dxa"/>
          </w:tcPr>
          <w:p w14:paraId="15B7BE23" w14:textId="77777777" w:rsidR="00E90220" w:rsidRPr="00E90220" w:rsidRDefault="00E90220" w:rsidP="00855042">
            <w:pPr>
              <w:snapToGrid w:val="0"/>
              <w:jc w:val="both"/>
              <w:rPr>
                <w:rFonts w:ascii="Calibri" w:hAnsi="Calibri" w:cs="Calibri"/>
                <w:color w:val="000000" w:themeColor="text1"/>
                <w:sz w:val="20"/>
                <w:szCs w:val="20"/>
              </w:rPr>
            </w:pPr>
            <w:r w:rsidRPr="00E90220">
              <w:rPr>
                <w:rFonts w:ascii="Calibri" w:hAnsi="Calibri" w:cs="Calibri"/>
                <w:color w:val="000000" w:themeColor="text1"/>
                <w:sz w:val="20"/>
                <w:szCs w:val="20"/>
              </w:rPr>
              <w:t>Motivation</w:t>
            </w:r>
          </w:p>
        </w:tc>
        <w:tc>
          <w:tcPr>
            <w:tcW w:w="2253" w:type="dxa"/>
          </w:tcPr>
          <w:p w14:paraId="45061124"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3.22</w:t>
            </w:r>
          </w:p>
        </w:tc>
        <w:tc>
          <w:tcPr>
            <w:tcW w:w="2254" w:type="dxa"/>
          </w:tcPr>
          <w:p w14:paraId="14CC7669"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4.98</w:t>
            </w:r>
          </w:p>
        </w:tc>
        <w:tc>
          <w:tcPr>
            <w:tcW w:w="2254" w:type="dxa"/>
          </w:tcPr>
          <w:p w14:paraId="02E755F1"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0.72</w:t>
            </w:r>
          </w:p>
        </w:tc>
      </w:tr>
      <w:tr w:rsidR="00E90220" w:rsidRPr="00E90220" w14:paraId="3A4CFBF7" w14:textId="77777777" w:rsidTr="00871F69">
        <w:tc>
          <w:tcPr>
            <w:tcW w:w="2253" w:type="dxa"/>
          </w:tcPr>
          <w:p w14:paraId="36E7CB95" w14:textId="77777777" w:rsidR="00E90220" w:rsidRPr="00E90220" w:rsidRDefault="00E90220" w:rsidP="00855042">
            <w:pPr>
              <w:snapToGrid w:val="0"/>
              <w:jc w:val="both"/>
              <w:rPr>
                <w:rFonts w:ascii="Calibri" w:hAnsi="Calibri" w:cs="Calibri"/>
                <w:color w:val="000000" w:themeColor="text1"/>
                <w:sz w:val="20"/>
                <w:szCs w:val="20"/>
              </w:rPr>
            </w:pPr>
            <w:r w:rsidRPr="00E90220">
              <w:rPr>
                <w:rFonts w:ascii="Calibri" w:hAnsi="Calibri" w:cs="Calibri"/>
                <w:color w:val="000000" w:themeColor="text1"/>
                <w:sz w:val="20"/>
                <w:szCs w:val="20"/>
              </w:rPr>
              <w:t>Wage</w:t>
            </w:r>
          </w:p>
        </w:tc>
        <w:tc>
          <w:tcPr>
            <w:tcW w:w="2253" w:type="dxa"/>
          </w:tcPr>
          <w:p w14:paraId="7579D523"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4.21</w:t>
            </w:r>
          </w:p>
        </w:tc>
        <w:tc>
          <w:tcPr>
            <w:tcW w:w="2254" w:type="dxa"/>
          </w:tcPr>
          <w:p w14:paraId="5DF2A0E4"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4.30</w:t>
            </w:r>
          </w:p>
        </w:tc>
        <w:tc>
          <w:tcPr>
            <w:tcW w:w="2254" w:type="dxa"/>
          </w:tcPr>
          <w:p w14:paraId="40132A5D"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0.81</w:t>
            </w:r>
          </w:p>
        </w:tc>
      </w:tr>
      <w:tr w:rsidR="00E90220" w:rsidRPr="00E90220" w14:paraId="567C98AF" w14:textId="77777777" w:rsidTr="00871F69">
        <w:tc>
          <w:tcPr>
            <w:tcW w:w="2253" w:type="dxa"/>
          </w:tcPr>
          <w:p w14:paraId="366B05D4" w14:textId="77777777" w:rsidR="00E90220" w:rsidRPr="00E90220" w:rsidRDefault="00E90220" w:rsidP="00855042">
            <w:pPr>
              <w:snapToGrid w:val="0"/>
              <w:jc w:val="both"/>
              <w:rPr>
                <w:rFonts w:ascii="Calibri" w:hAnsi="Calibri" w:cs="Calibri"/>
                <w:color w:val="000000" w:themeColor="text1"/>
                <w:sz w:val="20"/>
                <w:szCs w:val="20"/>
              </w:rPr>
            </w:pPr>
            <w:r w:rsidRPr="00E90220">
              <w:rPr>
                <w:rFonts w:ascii="Calibri" w:hAnsi="Calibri" w:cs="Calibri"/>
                <w:color w:val="000000" w:themeColor="text1"/>
                <w:sz w:val="20"/>
                <w:szCs w:val="20"/>
              </w:rPr>
              <w:t>FirmSize</w:t>
            </w:r>
          </w:p>
        </w:tc>
        <w:tc>
          <w:tcPr>
            <w:tcW w:w="2253" w:type="dxa"/>
          </w:tcPr>
          <w:p w14:paraId="42CB5A5A"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0.01</w:t>
            </w:r>
          </w:p>
        </w:tc>
        <w:tc>
          <w:tcPr>
            <w:tcW w:w="2254" w:type="dxa"/>
          </w:tcPr>
          <w:p w14:paraId="0E55FB5A"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4.00</w:t>
            </w:r>
          </w:p>
        </w:tc>
        <w:tc>
          <w:tcPr>
            <w:tcW w:w="2254" w:type="dxa"/>
          </w:tcPr>
          <w:p w14:paraId="13985835" w14:textId="77777777" w:rsidR="00E90220" w:rsidRPr="00E90220" w:rsidRDefault="00E90220" w:rsidP="00855042">
            <w:pPr>
              <w:snapToGrid w:val="0"/>
              <w:jc w:val="center"/>
              <w:rPr>
                <w:rFonts w:ascii="Calibri" w:hAnsi="Calibri" w:cs="Calibri"/>
                <w:color w:val="000000" w:themeColor="text1"/>
                <w:sz w:val="20"/>
                <w:szCs w:val="20"/>
              </w:rPr>
            </w:pPr>
            <w:r w:rsidRPr="00E90220">
              <w:rPr>
                <w:rFonts w:ascii="Calibri" w:hAnsi="Calibri" w:cs="Calibri"/>
                <w:color w:val="000000" w:themeColor="text1"/>
                <w:sz w:val="20"/>
                <w:szCs w:val="20"/>
              </w:rPr>
              <w:t>0.99</w:t>
            </w:r>
          </w:p>
        </w:tc>
      </w:tr>
    </w:tbl>
    <w:p w14:paraId="04FA4A98" w14:textId="77777777" w:rsidR="00E90220" w:rsidRPr="00E90220" w:rsidRDefault="00E90220" w:rsidP="00E90220">
      <w:pPr>
        <w:snapToGrid w:val="0"/>
        <w:spacing w:after="0" w:line="240" w:lineRule="auto"/>
        <w:jc w:val="both"/>
        <w:rPr>
          <w:rFonts w:ascii="Calibri" w:hAnsi="Calibri" w:cs="Calibri"/>
          <w:color w:val="000000" w:themeColor="text1"/>
          <w:sz w:val="20"/>
          <w:szCs w:val="20"/>
        </w:rPr>
      </w:pPr>
      <w:r w:rsidRPr="00E90220">
        <w:rPr>
          <w:rFonts w:ascii="Calibri" w:hAnsi="Calibri" w:cs="Calibri"/>
          <w:color w:val="000000" w:themeColor="text1"/>
          <w:sz w:val="20"/>
          <w:szCs w:val="20"/>
        </w:rPr>
        <w:t>Source: xxx (2025)</w:t>
      </w:r>
    </w:p>
    <w:p w14:paraId="110C549B" w14:textId="77777777" w:rsidR="00E90220" w:rsidRPr="00E90220" w:rsidRDefault="00E90220" w:rsidP="00E90220">
      <w:pPr>
        <w:snapToGrid w:val="0"/>
        <w:spacing w:after="0" w:line="240" w:lineRule="auto"/>
        <w:jc w:val="both"/>
        <w:rPr>
          <w:rFonts w:ascii="Calibri" w:hAnsi="Calibri" w:cs="Calibri"/>
          <w:color w:val="000000" w:themeColor="text1"/>
          <w:sz w:val="20"/>
          <w:szCs w:val="20"/>
        </w:rPr>
      </w:pPr>
      <w:r w:rsidRPr="00E90220">
        <w:rPr>
          <w:rFonts w:ascii="Calibri" w:hAnsi="Calibri" w:cs="Calibri"/>
          <w:color w:val="000000" w:themeColor="text1"/>
          <w:sz w:val="20"/>
          <w:szCs w:val="20"/>
        </w:rPr>
        <w:t xml:space="preserve">Notes: xxx </w:t>
      </w:r>
    </w:p>
    <w:p w14:paraId="2116784E" w14:textId="77777777" w:rsidR="00E90220" w:rsidRPr="00E90220" w:rsidRDefault="00E90220" w:rsidP="00E90220">
      <w:pPr>
        <w:snapToGrid w:val="0"/>
        <w:spacing w:after="0" w:line="240" w:lineRule="auto"/>
        <w:rPr>
          <w:rFonts w:ascii="Calibri" w:hAnsi="Calibri" w:cs="Calibri"/>
          <w:color w:val="000000" w:themeColor="text1"/>
          <w:sz w:val="20"/>
          <w:szCs w:val="20"/>
        </w:rPr>
      </w:pPr>
    </w:p>
    <w:p w14:paraId="76121270" w14:textId="77777777" w:rsidR="00E90220" w:rsidRPr="00E90220" w:rsidRDefault="00E90220" w:rsidP="00E90220">
      <w:pPr>
        <w:snapToGrid w:val="0"/>
        <w:spacing w:after="0" w:line="240" w:lineRule="auto"/>
        <w:rPr>
          <w:rFonts w:ascii="Calibri" w:hAnsi="Calibri" w:cs="Calibri"/>
          <w:color w:val="000000" w:themeColor="text1"/>
          <w:sz w:val="20"/>
          <w:szCs w:val="20"/>
        </w:rPr>
      </w:pPr>
      <w:r w:rsidRPr="00E90220">
        <w:rPr>
          <w:rFonts w:ascii="Calibri" w:hAnsi="Calibri" w:cs="Calibri"/>
          <w:noProof/>
          <w:color w:val="000000" w:themeColor="text1"/>
          <w:sz w:val="20"/>
          <w:szCs w:val="20"/>
        </w:rPr>
        <w:drawing>
          <wp:inline distT="0" distB="0" distL="0" distR="0" wp14:anchorId="581CBE2A" wp14:editId="5AA88295">
            <wp:extent cx="5730240" cy="3611880"/>
            <wp:effectExtent l="12700" t="12700" r="10160" b="7620"/>
            <wp:docPr id="1529262668" name="Picture 1" descr="Sebuah gambar berisi diagram, garis, Plot, Paralel&#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62668" name="Picture 1" descr="Sebuah gambar berisi diagram, garis, Plot, Paralel&#10;&#10;Konten yang dihasilkan AI mungkin salah."/>
                    <pic:cNvPicPr/>
                  </pic:nvPicPr>
                  <pic:blipFill>
                    <a:blip r:embed="rId8"/>
                    <a:stretch>
                      <a:fillRect/>
                    </a:stretch>
                  </pic:blipFill>
                  <pic:spPr>
                    <a:xfrm>
                      <a:off x="0" y="0"/>
                      <a:ext cx="5730240" cy="3611880"/>
                    </a:xfrm>
                    <a:prstGeom prst="rect">
                      <a:avLst/>
                    </a:prstGeom>
                    <a:ln>
                      <a:solidFill>
                        <a:schemeClr val="tx1"/>
                      </a:solidFill>
                    </a:ln>
                  </pic:spPr>
                </pic:pic>
              </a:graphicData>
            </a:graphic>
          </wp:inline>
        </w:drawing>
      </w:r>
    </w:p>
    <w:p w14:paraId="4B10D205" w14:textId="439BE161" w:rsidR="00E90220" w:rsidRPr="00E90220" w:rsidRDefault="00E90220" w:rsidP="00E90220">
      <w:pPr>
        <w:pStyle w:val="Caption"/>
        <w:rPr>
          <w:rFonts w:ascii="Calibri" w:hAnsi="Calibri" w:cs="Calibri"/>
          <w:i w:val="0"/>
          <w:iCs w:val="0"/>
          <w:color w:val="000000" w:themeColor="text1"/>
          <w:sz w:val="20"/>
          <w:szCs w:val="20"/>
        </w:rPr>
      </w:pPr>
      <w:r w:rsidRPr="00871F69">
        <w:rPr>
          <w:rFonts w:ascii="Calibri" w:hAnsi="Calibri" w:cs="Calibri"/>
          <w:b/>
          <w:bCs/>
          <w:i w:val="0"/>
          <w:iCs w:val="0"/>
          <w:color w:val="000000" w:themeColor="text1"/>
          <w:sz w:val="20"/>
          <w:szCs w:val="20"/>
        </w:rPr>
        <w:t xml:space="preserve">Figure </w:t>
      </w:r>
      <w:r w:rsidRPr="00871F69">
        <w:rPr>
          <w:rFonts w:ascii="Calibri" w:hAnsi="Calibri" w:cs="Calibri"/>
          <w:b/>
          <w:bCs/>
          <w:i w:val="0"/>
          <w:iCs w:val="0"/>
          <w:color w:val="000000" w:themeColor="text1"/>
          <w:sz w:val="20"/>
          <w:szCs w:val="20"/>
        </w:rPr>
        <w:fldChar w:fldCharType="begin"/>
      </w:r>
      <w:r w:rsidRPr="00871F69">
        <w:rPr>
          <w:rFonts w:ascii="Calibri" w:hAnsi="Calibri" w:cs="Calibri"/>
          <w:b/>
          <w:bCs/>
          <w:i w:val="0"/>
          <w:iCs w:val="0"/>
          <w:color w:val="000000" w:themeColor="text1"/>
          <w:sz w:val="20"/>
          <w:szCs w:val="20"/>
        </w:rPr>
        <w:instrText xml:space="preserve"> SEQ Figure \* ARABIC </w:instrText>
      </w:r>
      <w:r w:rsidRPr="00871F69">
        <w:rPr>
          <w:rFonts w:ascii="Calibri" w:hAnsi="Calibri" w:cs="Calibri"/>
          <w:b/>
          <w:bCs/>
          <w:i w:val="0"/>
          <w:iCs w:val="0"/>
          <w:color w:val="000000" w:themeColor="text1"/>
          <w:sz w:val="20"/>
          <w:szCs w:val="20"/>
        </w:rPr>
        <w:fldChar w:fldCharType="separate"/>
      </w:r>
      <w:r w:rsidRPr="00871F69">
        <w:rPr>
          <w:rFonts w:ascii="Calibri" w:hAnsi="Calibri" w:cs="Calibri"/>
          <w:b/>
          <w:bCs/>
          <w:i w:val="0"/>
          <w:iCs w:val="0"/>
          <w:noProof/>
          <w:color w:val="000000" w:themeColor="text1"/>
          <w:sz w:val="20"/>
          <w:szCs w:val="20"/>
        </w:rPr>
        <w:t>1</w:t>
      </w:r>
      <w:r w:rsidRPr="00871F69">
        <w:rPr>
          <w:rFonts w:ascii="Calibri" w:hAnsi="Calibri" w:cs="Calibri"/>
          <w:b/>
          <w:bCs/>
          <w:i w:val="0"/>
          <w:iCs w:val="0"/>
          <w:color w:val="000000" w:themeColor="text1"/>
          <w:sz w:val="20"/>
          <w:szCs w:val="20"/>
        </w:rPr>
        <w:fldChar w:fldCharType="end"/>
      </w:r>
      <w:r w:rsidRPr="00871F69">
        <w:rPr>
          <w:rFonts w:ascii="Calibri" w:hAnsi="Calibri" w:cs="Calibri"/>
          <w:b/>
          <w:bCs/>
          <w:i w:val="0"/>
          <w:iCs w:val="0"/>
          <w:color w:val="000000" w:themeColor="text1"/>
          <w:sz w:val="20"/>
          <w:szCs w:val="20"/>
        </w:rPr>
        <w:t>.</w:t>
      </w:r>
      <w:r w:rsidRPr="00E90220">
        <w:rPr>
          <w:rFonts w:ascii="Calibri" w:hAnsi="Calibri" w:cs="Calibri"/>
          <w:i w:val="0"/>
          <w:iCs w:val="0"/>
          <w:color w:val="000000" w:themeColor="text1"/>
          <w:sz w:val="20"/>
          <w:szCs w:val="20"/>
        </w:rPr>
        <w:t xml:space="preserve"> Work during recession</w:t>
      </w:r>
    </w:p>
    <w:p w14:paraId="7B7EA6FC" w14:textId="21CEB691" w:rsidR="00D166B8" w:rsidRPr="00E90220" w:rsidRDefault="009E1172" w:rsidP="00D166B8">
      <w:pPr>
        <w:pStyle w:val="NormalWeb"/>
        <w:spacing w:after="0" w:afterAutospacing="0"/>
        <w:jc w:val="both"/>
        <w:rPr>
          <w:rStyle w:val="apple-converted-space"/>
          <w:rFonts w:ascii="Calibri" w:eastAsiaTheme="majorEastAsia" w:hAnsi="Calibri" w:cs="Calibri"/>
          <w:color w:val="000000"/>
        </w:rPr>
      </w:pPr>
      <w:r>
        <w:rPr>
          <w:rFonts w:ascii="Calibri" w:hAnsi="Calibri" w:cs="Calibri"/>
          <w:b/>
          <w:bCs/>
          <w:color w:val="000000"/>
        </w:rPr>
        <w:t>5</w:t>
      </w:r>
      <w:r w:rsidR="00D166B8" w:rsidRPr="00E90220">
        <w:rPr>
          <w:rFonts w:ascii="Calibri" w:hAnsi="Calibri" w:cs="Calibri"/>
          <w:b/>
          <w:bCs/>
          <w:color w:val="000000"/>
        </w:rPr>
        <w:t>. CONCLUSION</w:t>
      </w:r>
      <w:r w:rsidR="00D166B8" w:rsidRPr="00E90220">
        <w:rPr>
          <w:rStyle w:val="apple-converted-space"/>
          <w:rFonts w:ascii="Calibri" w:eastAsiaTheme="majorEastAsia" w:hAnsi="Calibri" w:cs="Calibri"/>
          <w:color w:val="000000"/>
        </w:rPr>
        <w:t> </w:t>
      </w:r>
    </w:p>
    <w:p w14:paraId="57988E9B" w14:textId="5E1F8D5A" w:rsidR="00D166B8" w:rsidRPr="00E90220" w:rsidRDefault="00D166B8" w:rsidP="00D166B8">
      <w:pPr>
        <w:pStyle w:val="NormalWeb"/>
        <w:spacing w:before="0" w:beforeAutospacing="0"/>
        <w:jc w:val="both"/>
        <w:rPr>
          <w:rFonts w:ascii="Calibri" w:hAnsi="Calibri" w:cs="Calibri"/>
          <w:color w:val="000000"/>
          <w:sz w:val="20"/>
          <w:szCs w:val="20"/>
        </w:rPr>
      </w:pPr>
      <w:r w:rsidRPr="00E90220">
        <w:rPr>
          <w:rFonts w:ascii="Calibri" w:hAnsi="Calibri" w:cs="Calibri"/>
          <w:color w:val="000000"/>
          <w:sz w:val="20"/>
          <w:szCs w:val="20"/>
        </w:rPr>
        <w:t>Summarize the answers to your research questions and provide managerial implications.</w:t>
      </w:r>
    </w:p>
    <w:p w14:paraId="5479DC4B" w14:textId="77777777" w:rsidR="00D166B8" w:rsidRPr="00E90220" w:rsidRDefault="00D166B8" w:rsidP="00D166B8">
      <w:pPr>
        <w:spacing w:before="100" w:beforeAutospacing="1" w:after="0" w:line="240" w:lineRule="auto"/>
        <w:jc w:val="both"/>
        <w:rPr>
          <w:rFonts w:ascii="Calibri" w:eastAsia="Times New Roman" w:hAnsi="Calibri" w:cs="Calibri"/>
          <w:b/>
          <w:bCs/>
          <w:color w:val="000000"/>
          <w:kern w:val="0"/>
          <w:lang w:eastAsia="id-ID"/>
          <w14:ligatures w14:val="none"/>
        </w:rPr>
      </w:pPr>
      <w:r w:rsidRPr="00D166B8">
        <w:rPr>
          <w:rFonts w:ascii="Calibri" w:eastAsia="Times New Roman" w:hAnsi="Calibri" w:cs="Calibri"/>
          <w:b/>
          <w:bCs/>
          <w:color w:val="000000"/>
          <w:kern w:val="0"/>
          <w:lang w:eastAsia="id-ID"/>
          <w14:ligatures w14:val="none"/>
        </w:rPr>
        <w:t>References</w:t>
      </w:r>
    </w:p>
    <w:p w14:paraId="70D923F4" w14:textId="1593704D" w:rsidR="00D166B8" w:rsidRPr="00D166B8" w:rsidRDefault="00D166B8" w:rsidP="00D166B8">
      <w:pPr>
        <w:spacing w:after="100" w:afterAutospacing="1" w:line="240" w:lineRule="auto"/>
        <w:jc w:val="both"/>
        <w:rPr>
          <w:rFonts w:ascii="Calibri" w:eastAsia="Times New Roman" w:hAnsi="Calibri" w:cs="Calibri"/>
          <w:color w:val="000000"/>
          <w:kern w:val="0"/>
          <w:sz w:val="20"/>
          <w:szCs w:val="20"/>
          <w:lang w:eastAsia="id-ID"/>
          <w14:ligatures w14:val="none"/>
        </w:rPr>
      </w:pPr>
      <w:r w:rsidRPr="00D166B8">
        <w:rPr>
          <w:rFonts w:ascii="Calibri" w:eastAsia="Times New Roman" w:hAnsi="Calibri" w:cs="Calibri"/>
          <w:color w:val="000000"/>
          <w:kern w:val="0"/>
          <w:sz w:val="20"/>
          <w:szCs w:val="20"/>
          <w:lang w:eastAsia="id-ID"/>
          <w14:ligatures w14:val="none"/>
        </w:rPr>
        <w:t>Use </w:t>
      </w:r>
      <w:r w:rsidRPr="00D166B8">
        <w:rPr>
          <w:rFonts w:ascii="Calibri" w:eastAsia="Times New Roman" w:hAnsi="Calibri" w:cs="Calibri"/>
          <w:b/>
          <w:bCs/>
          <w:color w:val="000000"/>
          <w:kern w:val="0"/>
          <w:sz w:val="20"/>
          <w:szCs w:val="20"/>
          <w:lang w:eastAsia="id-ID"/>
          <w14:ligatures w14:val="none"/>
        </w:rPr>
        <w:t>APA 7th edition</w:t>
      </w:r>
      <w:r w:rsidRPr="00D166B8">
        <w:rPr>
          <w:rFonts w:ascii="Calibri" w:eastAsia="Times New Roman" w:hAnsi="Calibri" w:cs="Calibri"/>
          <w:color w:val="000000"/>
          <w:kern w:val="0"/>
          <w:sz w:val="20"/>
          <w:szCs w:val="20"/>
          <w:lang w:eastAsia="id-ID"/>
          <w14:ligatures w14:val="none"/>
        </w:rPr>
        <w:t> consistently. Ensure every in-text citation appears in the reference list.</w:t>
      </w:r>
    </w:p>
    <w:p w14:paraId="546F8177" w14:textId="77777777" w:rsidR="00D166B8" w:rsidRPr="00E90220" w:rsidRDefault="00D166B8" w:rsidP="00D166B8">
      <w:pPr>
        <w:spacing w:before="100" w:beforeAutospacing="1" w:after="0" w:line="240" w:lineRule="auto"/>
        <w:jc w:val="both"/>
        <w:rPr>
          <w:rFonts w:ascii="Calibri" w:eastAsia="Times New Roman" w:hAnsi="Calibri" w:cs="Calibri"/>
          <w:color w:val="000000"/>
          <w:kern w:val="0"/>
          <w:sz w:val="20"/>
          <w:szCs w:val="20"/>
          <w:lang w:eastAsia="id-ID"/>
          <w14:ligatures w14:val="none"/>
        </w:rPr>
      </w:pPr>
      <w:r w:rsidRPr="00D166B8">
        <w:rPr>
          <w:rFonts w:ascii="Calibri" w:eastAsia="Times New Roman" w:hAnsi="Calibri" w:cs="Calibri"/>
          <w:i/>
          <w:iCs/>
          <w:color w:val="000000"/>
          <w:kern w:val="0"/>
          <w:sz w:val="20"/>
          <w:szCs w:val="20"/>
          <w:lang w:eastAsia="id-ID"/>
          <w14:ligatures w14:val="none"/>
        </w:rPr>
        <w:t>Example:</w:t>
      </w:r>
      <w:r w:rsidRPr="00D166B8">
        <w:rPr>
          <w:rFonts w:ascii="Calibri" w:eastAsia="Times New Roman" w:hAnsi="Calibri" w:cs="Calibri"/>
          <w:color w:val="000000"/>
          <w:kern w:val="0"/>
          <w:sz w:val="20"/>
          <w:szCs w:val="20"/>
          <w:lang w:eastAsia="id-ID"/>
          <w14:ligatures w14:val="none"/>
        </w:rPr>
        <w:t> </w:t>
      </w:r>
    </w:p>
    <w:p w14:paraId="282C5E11" w14:textId="3B108E0C" w:rsidR="00D166B8" w:rsidRPr="00E90220" w:rsidRDefault="00D166B8" w:rsidP="00690481">
      <w:pPr>
        <w:spacing w:after="100" w:afterAutospacing="1" w:line="240" w:lineRule="auto"/>
        <w:jc w:val="both"/>
        <w:rPr>
          <w:rFonts w:ascii="Calibri" w:hAnsi="Calibri" w:cs="Calibri"/>
          <w:color w:val="000000"/>
          <w:sz w:val="20"/>
          <w:szCs w:val="20"/>
        </w:rPr>
      </w:pPr>
      <w:r w:rsidRPr="00D166B8">
        <w:rPr>
          <w:rFonts w:ascii="Calibri" w:eastAsia="Times New Roman" w:hAnsi="Calibri" w:cs="Calibri"/>
          <w:color w:val="000000"/>
          <w:kern w:val="0"/>
          <w:sz w:val="20"/>
          <w:szCs w:val="20"/>
          <w:lang w:eastAsia="id-ID"/>
          <w14:ligatures w14:val="none"/>
        </w:rPr>
        <w:t>Author, A. A. (Year). Title of article. </w:t>
      </w:r>
      <w:r w:rsidRPr="00D166B8">
        <w:rPr>
          <w:rFonts w:ascii="Calibri" w:eastAsia="Times New Roman" w:hAnsi="Calibri" w:cs="Calibri"/>
          <w:i/>
          <w:iCs/>
          <w:color w:val="000000"/>
          <w:kern w:val="0"/>
          <w:sz w:val="20"/>
          <w:szCs w:val="20"/>
          <w:lang w:eastAsia="id-ID"/>
          <w14:ligatures w14:val="none"/>
        </w:rPr>
        <w:t>Title of Journal</w:t>
      </w:r>
      <w:r w:rsidRPr="00D166B8">
        <w:rPr>
          <w:rFonts w:ascii="Calibri" w:eastAsia="Times New Roman" w:hAnsi="Calibri" w:cs="Calibri"/>
          <w:color w:val="000000"/>
          <w:kern w:val="0"/>
          <w:sz w:val="20"/>
          <w:szCs w:val="20"/>
          <w:lang w:eastAsia="id-ID"/>
          <w14:ligatures w14:val="none"/>
        </w:rPr>
        <w:t>, volume(issue), pages. DOI/URL.</w:t>
      </w:r>
    </w:p>
    <w:p w14:paraId="4FE20AEE" w14:textId="77777777" w:rsidR="00C73E43" w:rsidRPr="00E90220" w:rsidRDefault="00C73E43" w:rsidP="00D166B8">
      <w:pPr>
        <w:jc w:val="both"/>
        <w:rPr>
          <w:rFonts w:ascii="Calibri" w:hAnsi="Calibri" w:cs="Calibri"/>
          <w:sz w:val="20"/>
          <w:szCs w:val="20"/>
        </w:rPr>
      </w:pPr>
    </w:p>
    <w:sectPr w:rsidR="00C73E43" w:rsidRPr="00E90220" w:rsidSect="00871F69">
      <w:headerReference w:type="default" r:id="rId9"/>
      <w:pgSz w:w="11906" w:h="16838"/>
      <w:pgMar w:top="1599"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7B609" w14:textId="77777777" w:rsidR="003864CA" w:rsidRDefault="003864CA" w:rsidP="00D166B8">
      <w:pPr>
        <w:spacing w:after="0" w:line="240" w:lineRule="auto"/>
      </w:pPr>
      <w:r>
        <w:separator/>
      </w:r>
    </w:p>
  </w:endnote>
  <w:endnote w:type="continuationSeparator" w:id="0">
    <w:p w14:paraId="485104F6" w14:textId="77777777" w:rsidR="003864CA" w:rsidRDefault="003864CA" w:rsidP="00D1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A2F4" w14:textId="77777777" w:rsidR="003864CA" w:rsidRDefault="003864CA" w:rsidP="00D166B8">
      <w:pPr>
        <w:spacing w:after="0" w:line="240" w:lineRule="auto"/>
      </w:pPr>
      <w:r>
        <w:separator/>
      </w:r>
    </w:p>
  </w:footnote>
  <w:footnote w:type="continuationSeparator" w:id="0">
    <w:p w14:paraId="077935D7" w14:textId="77777777" w:rsidR="003864CA" w:rsidRDefault="003864CA" w:rsidP="00D1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46BD" w14:textId="6A4B0C9E" w:rsidR="00D166B8" w:rsidRDefault="00871F69" w:rsidP="00871F69">
    <w:pPr>
      <w:pStyle w:val="Header"/>
      <w:tabs>
        <w:tab w:val="clear" w:pos="4513"/>
      </w:tabs>
      <w:jc w:val="right"/>
    </w:pPr>
    <w:r>
      <w:rPr>
        <w:noProof/>
      </w:rPr>
      <w:drawing>
        <wp:anchor distT="0" distB="0" distL="114300" distR="114300" simplePos="0" relativeHeight="251658240" behindDoc="1" locked="0" layoutInCell="1" allowOverlap="1" wp14:anchorId="5C2FF7EB" wp14:editId="437E4C1D">
          <wp:simplePos x="0" y="0"/>
          <wp:positionH relativeFrom="column">
            <wp:posOffset>3854450</wp:posOffset>
          </wp:positionH>
          <wp:positionV relativeFrom="paragraph">
            <wp:posOffset>2540</wp:posOffset>
          </wp:positionV>
          <wp:extent cx="2482850" cy="68934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5319" t="40149" r="4498" b="39820"/>
                  <a:stretch/>
                </pic:blipFill>
                <pic:spPr bwMode="auto">
                  <a:xfrm>
                    <a:off x="0" y="0"/>
                    <a:ext cx="2482850" cy="689342"/>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961C4"/>
    <w:multiLevelType w:val="multilevel"/>
    <w:tmpl w:val="E224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020A6"/>
    <w:multiLevelType w:val="hybridMultilevel"/>
    <w:tmpl w:val="700AA17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B8"/>
    <w:rsid w:val="000F1EC9"/>
    <w:rsid w:val="00130D86"/>
    <w:rsid w:val="0036665F"/>
    <w:rsid w:val="003864CA"/>
    <w:rsid w:val="003A5854"/>
    <w:rsid w:val="00501F3E"/>
    <w:rsid w:val="00690481"/>
    <w:rsid w:val="006A5EB9"/>
    <w:rsid w:val="007E6CBC"/>
    <w:rsid w:val="00871F69"/>
    <w:rsid w:val="009E1172"/>
    <w:rsid w:val="00AE2DED"/>
    <w:rsid w:val="00B72344"/>
    <w:rsid w:val="00B81B72"/>
    <w:rsid w:val="00B90B0D"/>
    <w:rsid w:val="00C73E43"/>
    <w:rsid w:val="00CA11F2"/>
    <w:rsid w:val="00D166B8"/>
    <w:rsid w:val="00E90220"/>
    <w:rsid w:val="00F44FB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13292"/>
  <w15:chartTrackingRefBased/>
  <w15:docId w15:val="{5601A933-755D-0D4D-933E-227EE1A2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481"/>
  </w:style>
  <w:style w:type="paragraph" w:styleId="Heading1">
    <w:name w:val="heading 1"/>
    <w:basedOn w:val="Normal"/>
    <w:next w:val="Normal"/>
    <w:link w:val="Heading1Char"/>
    <w:uiPriority w:val="9"/>
    <w:qFormat/>
    <w:rsid w:val="00D16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66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6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6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66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6B8"/>
    <w:rPr>
      <w:rFonts w:eastAsiaTheme="majorEastAsia" w:cstheme="majorBidi"/>
      <w:color w:val="272727" w:themeColor="text1" w:themeTint="D8"/>
    </w:rPr>
  </w:style>
  <w:style w:type="paragraph" w:styleId="Title">
    <w:name w:val="Title"/>
    <w:basedOn w:val="Normal"/>
    <w:next w:val="Normal"/>
    <w:link w:val="TitleChar"/>
    <w:uiPriority w:val="10"/>
    <w:qFormat/>
    <w:rsid w:val="00D16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6B8"/>
    <w:pPr>
      <w:spacing w:before="160"/>
      <w:jc w:val="center"/>
    </w:pPr>
    <w:rPr>
      <w:i/>
      <w:iCs/>
      <w:color w:val="404040" w:themeColor="text1" w:themeTint="BF"/>
    </w:rPr>
  </w:style>
  <w:style w:type="character" w:customStyle="1" w:styleId="QuoteChar">
    <w:name w:val="Quote Char"/>
    <w:basedOn w:val="DefaultParagraphFont"/>
    <w:link w:val="Quote"/>
    <w:uiPriority w:val="29"/>
    <w:rsid w:val="00D166B8"/>
    <w:rPr>
      <w:i/>
      <w:iCs/>
      <w:color w:val="404040" w:themeColor="text1" w:themeTint="BF"/>
    </w:rPr>
  </w:style>
  <w:style w:type="paragraph" w:styleId="ListParagraph">
    <w:name w:val="List Paragraph"/>
    <w:basedOn w:val="Normal"/>
    <w:uiPriority w:val="34"/>
    <w:qFormat/>
    <w:rsid w:val="00D166B8"/>
    <w:pPr>
      <w:ind w:left="720"/>
      <w:contextualSpacing/>
    </w:pPr>
  </w:style>
  <w:style w:type="character" w:styleId="IntenseEmphasis">
    <w:name w:val="Intense Emphasis"/>
    <w:basedOn w:val="DefaultParagraphFont"/>
    <w:uiPriority w:val="21"/>
    <w:qFormat/>
    <w:rsid w:val="00D166B8"/>
    <w:rPr>
      <w:i/>
      <w:iCs/>
      <w:color w:val="0F4761" w:themeColor="accent1" w:themeShade="BF"/>
    </w:rPr>
  </w:style>
  <w:style w:type="paragraph" w:styleId="IntenseQuote">
    <w:name w:val="Intense Quote"/>
    <w:basedOn w:val="Normal"/>
    <w:next w:val="Normal"/>
    <w:link w:val="IntenseQuoteChar"/>
    <w:uiPriority w:val="30"/>
    <w:qFormat/>
    <w:rsid w:val="00D16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6B8"/>
    <w:rPr>
      <w:i/>
      <w:iCs/>
      <w:color w:val="0F4761" w:themeColor="accent1" w:themeShade="BF"/>
    </w:rPr>
  </w:style>
  <w:style w:type="character" w:styleId="IntenseReference">
    <w:name w:val="Intense Reference"/>
    <w:basedOn w:val="DefaultParagraphFont"/>
    <w:uiPriority w:val="32"/>
    <w:qFormat/>
    <w:rsid w:val="00D166B8"/>
    <w:rPr>
      <w:b/>
      <w:bCs/>
      <w:smallCaps/>
      <w:color w:val="0F4761" w:themeColor="accent1" w:themeShade="BF"/>
      <w:spacing w:val="5"/>
    </w:rPr>
  </w:style>
  <w:style w:type="paragraph" w:styleId="NormalWeb">
    <w:name w:val="Normal (Web)"/>
    <w:basedOn w:val="Normal"/>
    <w:uiPriority w:val="99"/>
    <w:semiHidden/>
    <w:unhideWhenUsed/>
    <w:rsid w:val="00D166B8"/>
    <w:pPr>
      <w:spacing w:before="100" w:beforeAutospacing="1" w:after="100" w:afterAutospacing="1" w:line="240" w:lineRule="auto"/>
    </w:pPr>
    <w:rPr>
      <w:rFonts w:ascii="Times New Roman" w:eastAsia="Times New Roman" w:hAnsi="Times New Roman" w:cs="Times New Roman"/>
      <w:kern w:val="0"/>
      <w:lang w:eastAsia="id-ID"/>
      <w14:ligatures w14:val="none"/>
    </w:rPr>
  </w:style>
  <w:style w:type="character" w:customStyle="1" w:styleId="apple-converted-space">
    <w:name w:val="apple-converted-space"/>
    <w:basedOn w:val="DefaultParagraphFont"/>
    <w:rsid w:val="00D166B8"/>
  </w:style>
  <w:style w:type="character" w:customStyle="1" w:styleId="citation-901">
    <w:name w:val="citation-901"/>
    <w:basedOn w:val="DefaultParagraphFont"/>
    <w:rsid w:val="00D166B8"/>
  </w:style>
  <w:style w:type="character" w:customStyle="1" w:styleId="citation-900">
    <w:name w:val="citation-900"/>
    <w:basedOn w:val="DefaultParagraphFont"/>
    <w:rsid w:val="00D166B8"/>
  </w:style>
  <w:style w:type="character" w:customStyle="1" w:styleId="button-label">
    <w:name w:val="button-label"/>
    <w:basedOn w:val="DefaultParagraphFont"/>
    <w:rsid w:val="00D166B8"/>
  </w:style>
  <w:style w:type="paragraph" w:styleId="Header">
    <w:name w:val="header"/>
    <w:basedOn w:val="Normal"/>
    <w:link w:val="HeaderChar"/>
    <w:uiPriority w:val="99"/>
    <w:unhideWhenUsed/>
    <w:rsid w:val="00D16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6B8"/>
  </w:style>
  <w:style w:type="paragraph" w:styleId="Footer">
    <w:name w:val="footer"/>
    <w:basedOn w:val="Normal"/>
    <w:link w:val="FooterChar"/>
    <w:uiPriority w:val="99"/>
    <w:unhideWhenUsed/>
    <w:rsid w:val="00D16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6B8"/>
  </w:style>
  <w:style w:type="table" w:styleId="TableGrid">
    <w:name w:val="Table Grid"/>
    <w:basedOn w:val="TableNormal"/>
    <w:uiPriority w:val="39"/>
    <w:rsid w:val="00E90220"/>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90220"/>
    <w:pPr>
      <w:spacing w:after="200" w:line="240" w:lineRule="auto"/>
    </w:pPr>
    <w:rPr>
      <w:i/>
      <w:iCs/>
      <w:color w:val="0E2841" w:themeColor="text2"/>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29963">
      <w:bodyDiv w:val="1"/>
      <w:marLeft w:val="0"/>
      <w:marRight w:val="0"/>
      <w:marTop w:val="0"/>
      <w:marBottom w:val="0"/>
      <w:divBdr>
        <w:top w:val="none" w:sz="0" w:space="0" w:color="auto"/>
        <w:left w:val="none" w:sz="0" w:space="0" w:color="auto"/>
        <w:bottom w:val="none" w:sz="0" w:space="0" w:color="auto"/>
        <w:right w:val="none" w:sz="0" w:space="0" w:color="auto"/>
      </w:divBdr>
    </w:div>
    <w:div w:id="379404630">
      <w:bodyDiv w:val="1"/>
      <w:marLeft w:val="0"/>
      <w:marRight w:val="0"/>
      <w:marTop w:val="0"/>
      <w:marBottom w:val="0"/>
      <w:divBdr>
        <w:top w:val="none" w:sz="0" w:space="0" w:color="auto"/>
        <w:left w:val="none" w:sz="0" w:space="0" w:color="auto"/>
        <w:bottom w:val="none" w:sz="0" w:space="0" w:color="auto"/>
        <w:right w:val="none" w:sz="0" w:space="0" w:color="auto"/>
      </w:divBdr>
    </w:div>
    <w:div w:id="719675164">
      <w:bodyDiv w:val="1"/>
      <w:marLeft w:val="0"/>
      <w:marRight w:val="0"/>
      <w:marTop w:val="0"/>
      <w:marBottom w:val="0"/>
      <w:divBdr>
        <w:top w:val="none" w:sz="0" w:space="0" w:color="auto"/>
        <w:left w:val="none" w:sz="0" w:space="0" w:color="auto"/>
        <w:bottom w:val="none" w:sz="0" w:space="0" w:color="auto"/>
        <w:right w:val="none" w:sz="0" w:space="0" w:color="auto"/>
      </w:divBdr>
    </w:div>
    <w:div w:id="785345783">
      <w:bodyDiv w:val="1"/>
      <w:marLeft w:val="0"/>
      <w:marRight w:val="0"/>
      <w:marTop w:val="0"/>
      <w:marBottom w:val="0"/>
      <w:divBdr>
        <w:top w:val="none" w:sz="0" w:space="0" w:color="auto"/>
        <w:left w:val="none" w:sz="0" w:space="0" w:color="auto"/>
        <w:bottom w:val="none" w:sz="0" w:space="0" w:color="auto"/>
        <w:right w:val="none" w:sz="0" w:space="0" w:color="auto"/>
      </w:divBdr>
    </w:div>
    <w:div w:id="1127971411">
      <w:bodyDiv w:val="1"/>
      <w:marLeft w:val="0"/>
      <w:marRight w:val="0"/>
      <w:marTop w:val="0"/>
      <w:marBottom w:val="0"/>
      <w:divBdr>
        <w:top w:val="none" w:sz="0" w:space="0" w:color="auto"/>
        <w:left w:val="none" w:sz="0" w:space="0" w:color="auto"/>
        <w:bottom w:val="none" w:sz="0" w:space="0" w:color="auto"/>
        <w:right w:val="none" w:sz="0" w:space="0" w:color="auto"/>
      </w:divBdr>
    </w:div>
    <w:div w:id="1256548964">
      <w:bodyDiv w:val="1"/>
      <w:marLeft w:val="0"/>
      <w:marRight w:val="0"/>
      <w:marTop w:val="0"/>
      <w:marBottom w:val="0"/>
      <w:divBdr>
        <w:top w:val="none" w:sz="0" w:space="0" w:color="auto"/>
        <w:left w:val="none" w:sz="0" w:space="0" w:color="auto"/>
        <w:bottom w:val="none" w:sz="0" w:space="0" w:color="auto"/>
        <w:right w:val="none" w:sz="0" w:space="0" w:color="auto"/>
      </w:divBdr>
    </w:div>
    <w:div w:id="1291934437">
      <w:bodyDiv w:val="1"/>
      <w:marLeft w:val="0"/>
      <w:marRight w:val="0"/>
      <w:marTop w:val="0"/>
      <w:marBottom w:val="0"/>
      <w:divBdr>
        <w:top w:val="none" w:sz="0" w:space="0" w:color="auto"/>
        <w:left w:val="none" w:sz="0" w:space="0" w:color="auto"/>
        <w:bottom w:val="none" w:sz="0" w:space="0" w:color="auto"/>
        <w:right w:val="none" w:sz="0" w:space="0" w:color="auto"/>
      </w:divBdr>
    </w:div>
    <w:div w:id="1528374367">
      <w:bodyDiv w:val="1"/>
      <w:marLeft w:val="0"/>
      <w:marRight w:val="0"/>
      <w:marTop w:val="0"/>
      <w:marBottom w:val="0"/>
      <w:divBdr>
        <w:top w:val="none" w:sz="0" w:space="0" w:color="auto"/>
        <w:left w:val="none" w:sz="0" w:space="0" w:color="auto"/>
        <w:bottom w:val="none" w:sz="0" w:space="0" w:color="auto"/>
        <w:right w:val="none" w:sz="0" w:space="0" w:color="auto"/>
      </w:divBdr>
    </w:div>
    <w:div w:id="1913733721">
      <w:bodyDiv w:val="1"/>
      <w:marLeft w:val="0"/>
      <w:marRight w:val="0"/>
      <w:marTop w:val="0"/>
      <w:marBottom w:val="0"/>
      <w:divBdr>
        <w:top w:val="none" w:sz="0" w:space="0" w:color="auto"/>
        <w:left w:val="none" w:sz="0" w:space="0" w:color="auto"/>
        <w:bottom w:val="none" w:sz="0" w:space="0" w:color="auto"/>
        <w:right w:val="none" w:sz="0" w:space="0" w:color="auto"/>
      </w:divBdr>
    </w:div>
    <w:div w:id="1961493153">
      <w:bodyDiv w:val="1"/>
      <w:marLeft w:val="0"/>
      <w:marRight w:val="0"/>
      <w:marTop w:val="0"/>
      <w:marBottom w:val="0"/>
      <w:divBdr>
        <w:top w:val="none" w:sz="0" w:space="0" w:color="auto"/>
        <w:left w:val="none" w:sz="0" w:space="0" w:color="auto"/>
        <w:bottom w:val="none" w:sz="0" w:space="0" w:color="auto"/>
        <w:right w:val="none" w:sz="0" w:space="0" w:color="auto"/>
      </w:divBdr>
    </w:div>
    <w:div w:id="2018070433">
      <w:bodyDiv w:val="1"/>
      <w:marLeft w:val="0"/>
      <w:marRight w:val="0"/>
      <w:marTop w:val="0"/>
      <w:marBottom w:val="0"/>
      <w:divBdr>
        <w:top w:val="none" w:sz="0" w:space="0" w:color="auto"/>
        <w:left w:val="none" w:sz="0" w:space="0" w:color="auto"/>
        <w:bottom w:val="none" w:sz="0" w:space="0" w:color="auto"/>
        <w:right w:val="none" w:sz="0" w:space="0" w:color="auto"/>
      </w:divBdr>
    </w:div>
    <w:div w:id="207338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13110-0B34-4122-9400-4395386CE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Iklilhidayah</dc:creator>
  <cp:keywords/>
  <dc:description/>
  <cp:lastModifiedBy>Muhammad Furqan</cp:lastModifiedBy>
  <cp:revision>4</cp:revision>
  <dcterms:created xsi:type="dcterms:W3CDTF">2026-08-31T12:51:00Z</dcterms:created>
  <dcterms:modified xsi:type="dcterms:W3CDTF">2026-08-31T14:27:00Z</dcterms:modified>
</cp:coreProperties>
</file>